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B8" w:rsidRDefault="00080FB8" w:rsidP="00080FB8">
      <w:pPr>
        <w:pStyle w:val="BodyText"/>
        <w:ind w:left="2132"/>
        <w:rPr>
          <w:rFonts w:ascii="Times New Roman"/>
        </w:rPr>
      </w:pPr>
      <w:bookmarkStart w:id="0" w:name="_GoBack"/>
      <w:bookmarkEnd w:id="0"/>
      <w:r>
        <w:rPr>
          <w:rFonts w:ascii="Times New Roman"/>
          <w:noProof/>
        </w:rPr>
        <w:drawing>
          <wp:inline distT="0" distB="0" distL="0" distR="0" wp14:anchorId="4115D33D" wp14:editId="7D55AE36">
            <wp:extent cx="3395531" cy="14539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95531" cy="1453991"/>
                    </a:xfrm>
                    <a:prstGeom prst="rect">
                      <a:avLst/>
                    </a:prstGeom>
                  </pic:spPr>
                </pic:pic>
              </a:graphicData>
            </a:graphic>
          </wp:inline>
        </w:drawing>
      </w:r>
    </w:p>
    <w:p w:rsidR="00080FB8" w:rsidRPr="00783197" w:rsidRDefault="00267885" w:rsidP="00080FB8">
      <w:pPr>
        <w:pStyle w:val="Heading1"/>
        <w:spacing w:before="25"/>
        <w:ind w:left="2344"/>
      </w:pPr>
      <w:r>
        <w:t>SPRING</w:t>
      </w:r>
      <w:r w:rsidR="005A7682">
        <w:t>/SUMMER</w:t>
      </w:r>
      <w:r>
        <w:t xml:space="preserve"> 20</w:t>
      </w:r>
      <w:r w:rsidR="00741108">
        <w:t>18</w:t>
      </w:r>
      <w:r w:rsidR="00080FB8" w:rsidRPr="00783197">
        <w:t xml:space="preserve"> MEMBERSHIP INITIATIVE</w:t>
      </w:r>
    </w:p>
    <w:p w:rsidR="00080FB8" w:rsidRPr="00783197" w:rsidRDefault="00080FB8" w:rsidP="00080FB8">
      <w:pPr>
        <w:pStyle w:val="BodyText"/>
        <w:rPr>
          <w:b/>
        </w:rPr>
      </w:pPr>
    </w:p>
    <w:p w:rsidR="00080FB8" w:rsidRPr="00783197" w:rsidRDefault="00080FB8" w:rsidP="00080FB8">
      <w:pPr>
        <w:pStyle w:val="BodyText"/>
        <w:spacing w:before="10"/>
        <w:rPr>
          <w:b/>
        </w:rPr>
      </w:pPr>
    </w:p>
    <w:p w:rsidR="00080FB8" w:rsidRPr="00783197" w:rsidRDefault="00080FB8" w:rsidP="00080FB8">
      <w:pPr>
        <w:pStyle w:val="BodyText"/>
        <w:spacing w:before="1"/>
        <w:ind w:left="160" w:right="138"/>
      </w:pPr>
      <w:r w:rsidRPr="00783197">
        <w:t>Our club has experienced tremendous grow</w:t>
      </w:r>
      <w:r w:rsidR="00BB264E">
        <w:t>th and improvement over the past</w:t>
      </w:r>
      <w:r w:rsidRPr="00783197">
        <w:t xml:space="preserve"> year.</w:t>
      </w:r>
      <w:r w:rsidR="002118B9">
        <w:t xml:space="preserve">  Our</w:t>
      </w:r>
      <w:r w:rsidRPr="00783197">
        <w:t xml:space="preserve"> clubhouse is turning out great food, a warm atmosphere, and </w:t>
      </w:r>
      <w:r w:rsidR="00576541">
        <w:t xml:space="preserve">a schedule of </w:t>
      </w:r>
      <w:r w:rsidRPr="00783197">
        <w:t xml:space="preserve">events </w:t>
      </w:r>
      <w:r w:rsidR="00BB264E">
        <w:t>which has</w:t>
      </w:r>
      <w:r w:rsidRPr="00783197">
        <w:t xml:space="preserve"> peaked our members</w:t>
      </w:r>
      <w:r w:rsidR="00BB264E">
        <w:t>’</w:t>
      </w:r>
      <w:r w:rsidRPr="00783197">
        <w:t xml:space="preserve"> interest.  </w:t>
      </w:r>
      <w:r w:rsidR="002118B9">
        <w:t xml:space="preserve">The golf course has returned to its true form.  </w:t>
      </w:r>
      <w:r w:rsidRPr="00783197">
        <w:t xml:space="preserve">We feel that there is no better time to welcome new members to our club, however we don’t want them to take our word for it.   Now is the time to have them come and experience it!  </w:t>
      </w:r>
    </w:p>
    <w:p w:rsidR="002118B9" w:rsidRDefault="002118B9" w:rsidP="00080FB8">
      <w:pPr>
        <w:pStyle w:val="BodyText"/>
        <w:spacing w:before="11"/>
      </w:pPr>
    </w:p>
    <w:p w:rsidR="00080FB8" w:rsidRPr="00783197" w:rsidRDefault="00267885" w:rsidP="00080FB8">
      <w:pPr>
        <w:pStyle w:val="BodyText"/>
        <w:spacing w:before="11"/>
      </w:pPr>
      <w:r>
        <w:t>A</w:t>
      </w:r>
      <w:r w:rsidR="00080FB8" w:rsidRPr="00783197">
        <w:t xml:space="preserve"> </w:t>
      </w:r>
      <w:r w:rsidR="00C246C6" w:rsidRPr="00783197">
        <w:t>two-year</w:t>
      </w:r>
      <w:r w:rsidR="00576541">
        <w:t xml:space="preserve"> promotion dues schedule would be as follows - </w:t>
      </w:r>
    </w:p>
    <w:p w:rsidR="00080FB8" w:rsidRPr="00783197" w:rsidRDefault="00080FB8" w:rsidP="00080FB8">
      <w:pPr>
        <w:pStyle w:val="BodyText"/>
        <w:ind w:left="160"/>
        <w:rPr>
          <w:b/>
        </w:rPr>
      </w:pPr>
    </w:p>
    <w:p w:rsidR="00576541" w:rsidRDefault="00576541" w:rsidP="00080FB8">
      <w:pPr>
        <w:pStyle w:val="BodyText"/>
        <w:ind w:left="160"/>
        <w:rPr>
          <w:b/>
        </w:rPr>
      </w:pPr>
    </w:p>
    <w:p w:rsidR="00080FB8" w:rsidRPr="00783197" w:rsidRDefault="00080FB8" w:rsidP="00080FB8">
      <w:pPr>
        <w:pStyle w:val="BodyText"/>
        <w:ind w:left="160"/>
        <w:rPr>
          <w:b/>
        </w:rPr>
      </w:pPr>
      <w:r w:rsidRPr="00783197">
        <w:rPr>
          <w:b/>
        </w:rPr>
        <w:t xml:space="preserve">The Year One New Member </w:t>
      </w:r>
      <w:r w:rsidRPr="00783197">
        <w:rPr>
          <w:b/>
          <w:u w:val="single"/>
        </w:rPr>
        <w:t>Annual</w:t>
      </w:r>
      <w:r w:rsidRPr="00783197">
        <w:rPr>
          <w:b/>
        </w:rPr>
        <w:t xml:space="preserve"> Dues are</w:t>
      </w:r>
      <w:r w:rsidR="008945C0">
        <w:rPr>
          <w:b/>
        </w:rPr>
        <w:t xml:space="preserve"> as follows - </w:t>
      </w:r>
      <w:r w:rsidR="008945C0" w:rsidRPr="008945C0">
        <w:rPr>
          <w:i/>
          <w:sz w:val="16"/>
          <w:szCs w:val="16"/>
        </w:rPr>
        <w:t xml:space="preserve">(which can be billed monthly with exception of Corporate Social) </w:t>
      </w:r>
    </w:p>
    <w:p w:rsidR="00080FB8" w:rsidRPr="00783197" w:rsidRDefault="00080FB8" w:rsidP="00576541">
      <w:pPr>
        <w:pStyle w:val="BodyText"/>
        <w:spacing w:before="2"/>
      </w:pPr>
    </w:p>
    <w:tbl>
      <w:tblPr>
        <w:tblW w:w="0" w:type="auto"/>
        <w:tblInd w:w="110" w:type="dxa"/>
        <w:tblLayout w:type="fixed"/>
        <w:tblCellMar>
          <w:left w:w="0" w:type="dxa"/>
          <w:right w:w="0" w:type="dxa"/>
        </w:tblCellMar>
        <w:tblLook w:val="01E0" w:firstRow="1" w:lastRow="1" w:firstColumn="1" w:lastColumn="1" w:noHBand="0" w:noVBand="0"/>
      </w:tblPr>
      <w:tblGrid>
        <w:gridCol w:w="2296"/>
        <w:gridCol w:w="1052"/>
        <w:gridCol w:w="1942"/>
      </w:tblGrid>
      <w:tr w:rsidR="008945C0" w:rsidRPr="00783197" w:rsidTr="008945C0">
        <w:trPr>
          <w:trHeight w:val="220"/>
        </w:trPr>
        <w:tc>
          <w:tcPr>
            <w:tcW w:w="2296" w:type="dxa"/>
          </w:tcPr>
          <w:p w:rsidR="008945C0" w:rsidRPr="00783197" w:rsidRDefault="008945C0" w:rsidP="00576541">
            <w:pPr>
              <w:pStyle w:val="TableParagraph"/>
              <w:spacing w:line="206" w:lineRule="exact"/>
              <w:rPr>
                <w:sz w:val="20"/>
                <w:szCs w:val="20"/>
              </w:rPr>
            </w:pPr>
            <w:r w:rsidRPr="00783197">
              <w:rPr>
                <w:sz w:val="20"/>
                <w:szCs w:val="20"/>
              </w:rPr>
              <w:t>Resident Household Golf:</w:t>
            </w:r>
          </w:p>
        </w:tc>
        <w:tc>
          <w:tcPr>
            <w:tcW w:w="1052" w:type="dxa"/>
          </w:tcPr>
          <w:p w:rsidR="008945C0" w:rsidRPr="00783197" w:rsidRDefault="008945C0" w:rsidP="00576541">
            <w:pPr>
              <w:pStyle w:val="TableParagraph"/>
              <w:spacing w:line="206" w:lineRule="exact"/>
              <w:ind w:left="4" w:right="47"/>
              <w:rPr>
                <w:sz w:val="20"/>
                <w:szCs w:val="20"/>
              </w:rPr>
            </w:pPr>
            <w:r>
              <w:rPr>
                <w:sz w:val="20"/>
                <w:szCs w:val="20"/>
              </w:rPr>
              <w:t>$4,199.00</w:t>
            </w:r>
          </w:p>
        </w:tc>
        <w:tc>
          <w:tcPr>
            <w:tcW w:w="1942" w:type="dxa"/>
          </w:tcPr>
          <w:p w:rsidR="008945C0" w:rsidRPr="00783197" w:rsidRDefault="008945C0" w:rsidP="00576541">
            <w:pPr>
              <w:pStyle w:val="TableParagraph"/>
              <w:spacing w:line="206" w:lineRule="exact"/>
              <w:ind w:left="4" w:right="47"/>
              <w:rPr>
                <w:sz w:val="20"/>
                <w:szCs w:val="20"/>
              </w:rPr>
            </w:pPr>
            <w:r>
              <w:rPr>
                <w:sz w:val="20"/>
                <w:szCs w:val="20"/>
              </w:rPr>
              <w:t>or $349.95 month</w:t>
            </w:r>
          </w:p>
        </w:tc>
      </w:tr>
      <w:tr w:rsidR="008945C0" w:rsidRPr="00783197" w:rsidTr="008945C0">
        <w:trPr>
          <w:trHeight w:val="220"/>
        </w:trPr>
        <w:tc>
          <w:tcPr>
            <w:tcW w:w="2296" w:type="dxa"/>
          </w:tcPr>
          <w:p w:rsidR="008945C0" w:rsidRPr="00783197" w:rsidRDefault="008945C0" w:rsidP="008945C0">
            <w:pPr>
              <w:pStyle w:val="TableParagraph"/>
              <w:ind w:left="0"/>
              <w:rPr>
                <w:sz w:val="20"/>
                <w:szCs w:val="20"/>
              </w:rPr>
            </w:pPr>
          </w:p>
          <w:p w:rsidR="008945C0" w:rsidRPr="00783197" w:rsidRDefault="008945C0" w:rsidP="00576541">
            <w:pPr>
              <w:pStyle w:val="TableParagraph"/>
              <w:rPr>
                <w:sz w:val="20"/>
                <w:szCs w:val="20"/>
              </w:rPr>
            </w:pPr>
            <w:r w:rsidRPr="00783197">
              <w:rPr>
                <w:sz w:val="20"/>
                <w:szCs w:val="20"/>
              </w:rPr>
              <w:t>Resident Single Golf:</w:t>
            </w:r>
          </w:p>
        </w:tc>
        <w:tc>
          <w:tcPr>
            <w:tcW w:w="1052" w:type="dxa"/>
          </w:tcPr>
          <w:p w:rsidR="008945C0" w:rsidRPr="00783197" w:rsidRDefault="008945C0" w:rsidP="00576541">
            <w:pPr>
              <w:pStyle w:val="TableParagraph"/>
              <w:ind w:left="37" w:right="29"/>
              <w:rPr>
                <w:sz w:val="20"/>
                <w:szCs w:val="20"/>
              </w:rPr>
            </w:pPr>
          </w:p>
          <w:p w:rsidR="008945C0" w:rsidRPr="00783197" w:rsidRDefault="008945C0" w:rsidP="00576541">
            <w:pPr>
              <w:pStyle w:val="TableParagraph"/>
              <w:ind w:left="37" w:right="29"/>
              <w:rPr>
                <w:sz w:val="20"/>
                <w:szCs w:val="20"/>
              </w:rPr>
            </w:pPr>
            <w:r w:rsidRPr="00783197">
              <w:rPr>
                <w:sz w:val="20"/>
                <w:szCs w:val="20"/>
              </w:rPr>
              <w:t>$3,600.00</w:t>
            </w:r>
          </w:p>
        </w:tc>
        <w:tc>
          <w:tcPr>
            <w:tcW w:w="1942" w:type="dxa"/>
          </w:tcPr>
          <w:p w:rsidR="008945C0" w:rsidRDefault="008945C0" w:rsidP="00576541">
            <w:pPr>
              <w:pStyle w:val="TableParagraph"/>
              <w:ind w:left="37" w:right="29"/>
              <w:rPr>
                <w:sz w:val="20"/>
                <w:szCs w:val="20"/>
              </w:rPr>
            </w:pPr>
          </w:p>
          <w:p w:rsidR="008945C0" w:rsidRPr="00783197" w:rsidRDefault="008945C0" w:rsidP="00576541">
            <w:pPr>
              <w:pStyle w:val="TableParagraph"/>
              <w:ind w:left="37" w:right="29"/>
              <w:rPr>
                <w:sz w:val="20"/>
                <w:szCs w:val="20"/>
              </w:rPr>
            </w:pPr>
            <w:r>
              <w:rPr>
                <w:sz w:val="20"/>
                <w:szCs w:val="20"/>
              </w:rPr>
              <w:t xml:space="preserve">or $300.00 month </w:t>
            </w:r>
          </w:p>
        </w:tc>
      </w:tr>
      <w:tr w:rsidR="008945C0" w:rsidRPr="00783197" w:rsidTr="008945C0">
        <w:trPr>
          <w:trHeight w:val="220"/>
        </w:trPr>
        <w:tc>
          <w:tcPr>
            <w:tcW w:w="2296" w:type="dxa"/>
          </w:tcPr>
          <w:p w:rsidR="008945C0" w:rsidRPr="00783197" w:rsidRDefault="008945C0" w:rsidP="00576541">
            <w:pPr>
              <w:pStyle w:val="TableParagraph"/>
              <w:spacing w:line="208" w:lineRule="exact"/>
              <w:rPr>
                <w:sz w:val="20"/>
                <w:szCs w:val="20"/>
              </w:rPr>
            </w:pPr>
          </w:p>
          <w:p w:rsidR="008945C0" w:rsidRPr="00783197" w:rsidRDefault="008945C0" w:rsidP="00576541">
            <w:pPr>
              <w:pStyle w:val="TableParagraph"/>
              <w:spacing w:line="208" w:lineRule="exact"/>
              <w:rPr>
                <w:sz w:val="20"/>
                <w:szCs w:val="20"/>
              </w:rPr>
            </w:pPr>
            <w:r w:rsidRPr="00783197">
              <w:rPr>
                <w:sz w:val="20"/>
                <w:szCs w:val="20"/>
              </w:rPr>
              <w:t>Associate Golf (Ages 21-29):</w:t>
            </w:r>
          </w:p>
        </w:tc>
        <w:tc>
          <w:tcPr>
            <w:tcW w:w="1052" w:type="dxa"/>
          </w:tcPr>
          <w:p w:rsidR="008945C0" w:rsidRPr="00783197" w:rsidRDefault="008945C0" w:rsidP="00576541">
            <w:pPr>
              <w:pStyle w:val="TableParagraph"/>
              <w:spacing w:line="208" w:lineRule="exact"/>
              <w:ind w:left="37" w:right="47"/>
              <w:rPr>
                <w:sz w:val="20"/>
                <w:szCs w:val="20"/>
              </w:rPr>
            </w:pPr>
          </w:p>
          <w:p w:rsidR="008945C0" w:rsidRPr="00783197" w:rsidRDefault="008945C0" w:rsidP="00576541">
            <w:pPr>
              <w:pStyle w:val="TableParagraph"/>
              <w:spacing w:line="208" w:lineRule="exact"/>
              <w:ind w:left="37" w:right="47"/>
              <w:rPr>
                <w:sz w:val="20"/>
                <w:szCs w:val="20"/>
              </w:rPr>
            </w:pPr>
            <w:r w:rsidRPr="00783197">
              <w:rPr>
                <w:sz w:val="20"/>
                <w:szCs w:val="20"/>
              </w:rPr>
              <w:t>$1,800.00</w:t>
            </w:r>
          </w:p>
        </w:tc>
        <w:tc>
          <w:tcPr>
            <w:tcW w:w="1942" w:type="dxa"/>
          </w:tcPr>
          <w:p w:rsidR="008945C0" w:rsidRDefault="008945C0" w:rsidP="00576541">
            <w:pPr>
              <w:pStyle w:val="TableParagraph"/>
              <w:spacing w:line="208" w:lineRule="exact"/>
              <w:ind w:left="37" w:right="47"/>
              <w:rPr>
                <w:sz w:val="20"/>
                <w:szCs w:val="20"/>
              </w:rPr>
            </w:pPr>
          </w:p>
          <w:p w:rsidR="008945C0" w:rsidRPr="00783197" w:rsidRDefault="008945C0" w:rsidP="00576541">
            <w:pPr>
              <w:pStyle w:val="TableParagraph"/>
              <w:spacing w:line="208" w:lineRule="exact"/>
              <w:ind w:left="37" w:right="47"/>
              <w:rPr>
                <w:sz w:val="20"/>
                <w:szCs w:val="20"/>
              </w:rPr>
            </w:pPr>
            <w:r>
              <w:rPr>
                <w:sz w:val="20"/>
                <w:szCs w:val="20"/>
              </w:rPr>
              <w:t>or $150.00 month</w:t>
            </w:r>
          </w:p>
        </w:tc>
      </w:tr>
      <w:tr w:rsidR="008945C0" w:rsidRPr="00783197" w:rsidTr="008945C0">
        <w:trPr>
          <w:trHeight w:val="220"/>
        </w:trPr>
        <w:tc>
          <w:tcPr>
            <w:tcW w:w="2296" w:type="dxa"/>
          </w:tcPr>
          <w:p w:rsidR="008945C0" w:rsidRPr="00783197" w:rsidRDefault="008945C0" w:rsidP="00576541">
            <w:pPr>
              <w:pStyle w:val="TableParagraph"/>
              <w:spacing w:line="208" w:lineRule="exact"/>
              <w:rPr>
                <w:sz w:val="20"/>
                <w:szCs w:val="20"/>
              </w:rPr>
            </w:pPr>
          </w:p>
          <w:p w:rsidR="008945C0" w:rsidRPr="00783197" w:rsidRDefault="008945C0" w:rsidP="00576541">
            <w:pPr>
              <w:pStyle w:val="TableParagraph"/>
              <w:spacing w:line="208" w:lineRule="exact"/>
              <w:rPr>
                <w:sz w:val="20"/>
                <w:szCs w:val="20"/>
              </w:rPr>
            </w:pPr>
            <w:r w:rsidRPr="00783197">
              <w:rPr>
                <w:sz w:val="20"/>
                <w:szCs w:val="20"/>
              </w:rPr>
              <w:t>Associate Golf (Ages 30-35):</w:t>
            </w:r>
          </w:p>
        </w:tc>
        <w:tc>
          <w:tcPr>
            <w:tcW w:w="1052" w:type="dxa"/>
          </w:tcPr>
          <w:p w:rsidR="008945C0" w:rsidRPr="00783197" w:rsidRDefault="008945C0" w:rsidP="00576541">
            <w:pPr>
              <w:pStyle w:val="TableParagraph"/>
              <w:spacing w:line="208" w:lineRule="exact"/>
              <w:ind w:left="25" w:right="47"/>
              <w:rPr>
                <w:sz w:val="20"/>
                <w:szCs w:val="20"/>
              </w:rPr>
            </w:pPr>
          </w:p>
          <w:p w:rsidR="008945C0" w:rsidRPr="00783197" w:rsidRDefault="008945C0" w:rsidP="00576541">
            <w:pPr>
              <w:pStyle w:val="TableParagraph"/>
              <w:spacing w:line="208" w:lineRule="exact"/>
              <w:ind w:left="25" w:right="47"/>
              <w:rPr>
                <w:sz w:val="20"/>
                <w:szCs w:val="20"/>
              </w:rPr>
            </w:pPr>
            <w:r>
              <w:rPr>
                <w:sz w:val="20"/>
                <w:szCs w:val="20"/>
              </w:rPr>
              <w:t>$2,399.4</w:t>
            </w:r>
            <w:r w:rsidRPr="00783197">
              <w:rPr>
                <w:sz w:val="20"/>
                <w:szCs w:val="20"/>
              </w:rPr>
              <w:t>0</w:t>
            </w:r>
          </w:p>
        </w:tc>
        <w:tc>
          <w:tcPr>
            <w:tcW w:w="1942" w:type="dxa"/>
          </w:tcPr>
          <w:p w:rsidR="008945C0" w:rsidRDefault="008945C0" w:rsidP="00576541">
            <w:pPr>
              <w:pStyle w:val="TableParagraph"/>
              <w:spacing w:line="208" w:lineRule="exact"/>
              <w:ind w:left="25" w:right="47"/>
              <w:rPr>
                <w:sz w:val="20"/>
                <w:szCs w:val="20"/>
              </w:rPr>
            </w:pPr>
          </w:p>
          <w:p w:rsidR="008945C0" w:rsidRPr="00783197" w:rsidRDefault="008945C0" w:rsidP="00576541">
            <w:pPr>
              <w:pStyle w:val="TableParagraph"/>
              <w:spacing w:line="208" w:lineRule="exact"/>
              <w:ind w:left="25" w:right="47"/>
              <w:rPr>
                <w:sz w:val="20"/>
                <w:szCs w:val="20"/>
              </w:rPr>
            </w:pPr>
            <w:r>
              <w:rPr>
                <w:sz w:val="20"/>
                <w:szCs w:val="20"/>
              </w:rPr>
              <w:t>or $199.95 month</w:t>
            </w:r>
          </w:p>
        </w:tc>
      </w:tr>
      <w:tr w:rsidR="008945C0" w:rsidRPr="00783197" w:rsidTr="008945C0">
        <w:trPr>
          <w:trHeight w:val="220"/>
        </w:trPr>
        <w:tc>
          <w:tcPr>
            <w:tcW w:w="2296" w:type="dxa"/>
          </w:tcPr>
          <w:p w:rsidR="008945C0" w:rsidRPr="00783197" w:rsidRDefault="008945C0" w:rsidP="00576541">
            <w:pPr>
              <w:pStyle w:val="TableParagraph"/>
              <w:rPr>
                <w:sz w:val="20"/>
                <w:szCs w:val="20"/>
              </w:rPr>
            </w:pPr>
          </w:p>
          <w:p w:rsidR="008945C0" w:rsidRPr="00783197" w:rsidRDefault="008945C0" w:rsidP="00576541">
            <w:pPr>
              <w:pStyle w:val="TableParagraph"/>
              <w:rPr>
                <w:sz w:val="20"/>
                <w:szCs w:val="20"/>
              </w:rPr>
            </w:pPr>
            <w:r w:rsidRPr="00783197">
              <w:rPr>
                <w:sz w:val="20"/>
                <w:szCs w:val="20"/>
              </w:rPr>
              <w:t>Associate Golf (Ages 36-40):</w:t>
            </w:r>
          </w:p>
        </w:tc>
        <w:tc>
          <w:tcPr>
            <w:tcW w:w="1052" w:type="dxa"/>
          </w:tcPr>
          <w:p w:rsidR="008945C0" w:rsidRPr="00783197" w:rsidRDefault="008945C0" w:rsidP="00576541">
            <w:pPr>
              <w:pStyle w:val="TableParagraph"/>
              <w:ind w:left="37" w:right="14"/>
              <w:rPr>
                <w:sz w:val="20"/>
                <w:szCs w:val="20"/>
              </w:rPr>
            </w:pPr>
          </w:p>
          <w:p w:rsidR="008945C0" w:rsidRPr="00783197" w:rsidRDefault="008945C0" w:rsidP="00576541">
            <w:pPr>
              <w:pStyle w:val="TableParagraph"/>
              <w:ind w:left="37" w:right="14"/>
              <w:rPr>
                <w:sz w:val="20"/>
                <w:szCs w:val="20"/>
              </w:rPr>
            </w:pPr>
            <w:r>
              <w:rPr>
                <w:sz w:val="20"/>
                <w:szCs w:val="20"/>
              </w:rPr>
              <w:t>$2,999.76</w:t>
            </w:r>
          </w:p>
        </w:tc>
        <w:tc>
          <w:tcPr>
            <w:tcW w:w="1942" w:type="dxa"/>
          </w:tcPr>
          <w:p w:rsidR="008945C0" w:rsidRDefault="008945C0" w:rsidP="00576541">
            <w:pPr>
              <w:pStyle w:val="TableParagraph"/>
              <w:ind w:left="37" w:right="14"/>
              <w:rPr>
                <w:sz w:val="20"/>
                <w:szCs w:val="20"/>
              </w:rPr>
            </w:pPr>
          </w:p>
          <w:p w:rsidR="008945C0" w:rsidRPr="00783197" w:rsidRDefault="008945C0" w:rsidP="00FA21B5">
            <w:pPr>
              <w:pStyle w:val="TableParagraph"/>
              <w:ind w:left="37" w:right="14"/>
              <w:rPr>
                <w:sz w:val="20"/>
                <w:szCs w:val="20"/>
              </w:rPr>
            </w:pPr>
            <w:r>
              <w:rPr>
                <w:sz w:val="20"/>
                <w:szCs w:val="20"/>
              </w:rPr>
              <w:t>or $24</w:t>
            </w:r>
            <w:r w:rsidR="00FA21B5">
              <w:rPr>
                <w:sz w:val="20"/>
                <w:szCs w:val="20"/>
              </w:rPr>
              <w:t>9</w:t>
            </w:r>
            <w:r>
              <w:rPr>
                <w:sz w:val="20"/>
                <w:szCs w:val="20"/>
              </w:rPr>
              <w:t>.98 month</w:t>
            </w:r>
          </w:p>
        </w:tc>
      </w:tr>
      <w:tr w:rsidR="008945C0" w:rsidRPr="00783197" w:rsidTr="008945C0">
        <w:trPr>
          <w:trHeight w:val="153"/>
        </w:trPr>
        <w:tc>
          <w:tcPr>
            <w:tcW w:w="2296" w:type="dxa"/>
          </w:tcPr>
          <w:p w:rsidR="008945C0" w:rsidRPr="00783197" w:rsidRDefault="008945C0" w:rsidP="00576541">
            <w:pPr>
              <w:pStyle w:val="TableParagraph"/>
              <w:rPr>
                <w:sz w:val="20"/>
                <w:szCs w:val="20"/>
              </w:rPr>
            </w:pPr>
          </w:p>
          <w:p w:rsidR="008945C0" w:rsidRDefault="00B16520" w:rsidP="00B16520">
            <w:pPr>
              <w:pStyle w:val="TableParagraph"/>
              <w:ind w:left="0"/>
              <w:rPr>
                <w:sz w:val="20"/>
                <w:szCs w:val="20"/>
              </w:rPr>
            </w:pPr>
            <w:r>
              <w:rPr>
                <w:sz w:val="20"/>
                <w:szCs w:val="20"/>
              </w:rPr>
              <w:t xml:space="preserve">Resident </w:t>
            </w:r>
            <w:r w:rsidR="008945C0" w:rsidRPr="00783197">
              <w:rPr>
                <w:sz w:val="20"/>
                <w:szCs w:val="20"/>
              </w:rPr>
              <w:t>Social:</w:t>
            </w:r>
          </w:p>
          <w:p w:rsidR="00B16520" w:rsidRDefault="00B16520" w:rsidP="00B16520">
            <w:pPr>
              <w:pStyle w:val="TableParagraph"/>
              <w:ind w:left="0"/>
              <w:rPr>
                <w:sz w:val="20"/>
                <w:szCs w:val="20"/>
              </w:rPr>
            </w:pPr>
          </w:p>
          <w:p w:rsidR="00B16520" w:rsidRDefault="00B16520" w:rsidP="00B16520">
            <w:pPr>
              <w:pStyle w:val="TableParagraph"/>
              <w:ind w:left="0"/>
              <w:rPr>
                <w:sz w:val="20"/>
                <w:szCs w:val="20"/>
              </w:rPr>
            </w:pPr>
            <w:r>
              <w:rPr>
                <w:sz w:val="20"/>
                <w:szCs w:val="20"/>
              </w:rPr>
              <w:t>Associate Social (Ages 21-30):</w:t>
            </w:r>
          </w:p>
          <w:p w:rsidR="00B16520" w:rsidRDefault="00B16520" w:rsidP="00B16520">
            <w:pPr>
              <w:pStyle w:val="TableParagraph"/>
              <w:ind w:left="0"/>
              <w:rPr>
                <w:sz w:val="20"/>
                <w:szCs w:val="20"/>
              </w:rPr>
            </w:pPr>
          </w:p>
          <w:p w:rsidR="00B16520" w:rsidRPr="00783197" w:rsidRDefault="00B16520" w:rsidP="00B16520">
            <w:pPr>
              <w:pStyle w:val="TableParagraph"/>
              <w:ind w:left="0"/>
              <w:rPr>
                <w:sz w:val="20"/>
                <w:szCs w:val="20"/>
              </w:rPr>
            </w:pPr>
            <w:r>
              <w:rPr>
                <w:sz w:val="20"/>
                <w:szCs w:val="20"/>
              </w:rPr>
              <w:t>Associate Social (Ages 31-40):</w:t>
            </w:r>
          </w:p>
        </w:tc>
        <w:tc>
          <w:tcPr>
            <w:tcW w:w="1052" w:type="dxa"/>
          </w:tcPr>
          <w:p w:rsidR="008945C0" w:rsidRPr="00783197" w:rsidRDefault="008945C0" w:rsidP="00576541">
            <w:pPr>
              <w:pStyle w:val="TableParagraph"/>
              <w:ind w:left="5" w:right="47"/>
              <w:rPr>
                <w:sz w:val="20"/>
                <w:szCs w:val="20"/>
              </w:rPr>
            </w:pPr>
          </w:p>
          <w:p w:rsidR="008945C0" w:rsidRDefault="00B16520" w:rsidP="00576541">
            <w:pPr>
              <w:pStyle w:val="TableParagraph"/>
              <w:ind w:left="5" w:right="47"/>
              <w:rPr>
                <w:sz w:val="20"/>
                <w:szCs w:val="20"/>
              </w:rPr>
            </w:pPr>
            <w:r>
              <w:rPr>
                <w:sz w:val="20"/>
                <w:szCs w:val="20"/>
              </w:rPr>
              <w:t xml:space="preserve"> </w:t>
            </w:r>
            <w:r w:rsidR="008945C0" w:rsidRPr="00783197">
              <w:rPr>
                <w:sz w:val="20"/>
                <w:szCs w:val="20"/>
              </w:rPr>
              <w:t>$1,499.</w:t>
            </w:r>
            <w:r w:rsidR="008945C0">
              <w:rPr>
                <w:sz w:val="20"/>
                <w:szCs w:val="20"/>
              </w:rPr>
              <w:t>4</w:t>
            </w:r>
            <w:r w:rsidR="008945C0" w:rsidRPr="00783197">
              <w:rPr>
                <w:sz w:val="20"/>
                <w:szCs w:val="20"/>
              </w:rPr>
              <w:t>0</w:t>
            </w:r>
          </w:p>
          <w:p w:rsidR="00B16520" w:rsidRDefault="00B16520" w:rsidP="00576541">
            <w:pPr>
              <w:pStyle w:val="TableParagraph"/>
              <w:ind w:left="5" w:right="47"/>
              <w:rPr>
                <w:sz w:val="20"/>
                <w:szCs w:val="20"/>
              </w:rPr>
            </w:pPr>
          </w:p>
          <w:p w:rsidR="00B16520" w:rsidRDefault="00B16520" w:rsidP="00576541">
            <w:pPr>
              <w:pStyle w:val="TableParagraph"/>
              <w:ind w:left="5" w:right="47"/>
              <w:rPr>
                <w:sz w:val="20"/>
                <w:szCs w:val="20"/>
              </w:rPr>
            </w:pPr>
            <w:r>
              <w:rPr>
                <w:sz w:val="20"/>
                <w:szCs w:val="20"/>
              </w:rPr>
              <w:t xml:space="preserve"> $900.00</w:t>
            </w:r>
          </w:p>
          <w:p w:rsidR="00B16520" w:rsidRDefault="00B16520" w:rsidP="00576541">
            <w:pPr>
              <w:pStyle w:val="TableParagraph"/>
              <w:ind w:left="5" w:right="47"/>
              <w:rPr>
                <w:sz w:val="20"/>
                <w:szCs w:val="20"/>
              </w:rPr>
            </w:pPr>
          </w:p>
          <w:p w:rsidR="00B16520" w:rsidRDefault="00B16520" w:rsidP="00576541">
            <w:pPr>
              <w:pStyle w:val="TableParagraph"/>
              <w:ind w:left="5" w:right="47"/>
              <w:rPr>
                <w:sz w:val="20"/>
                <w:szCs w:val="20"/>
              </w:rPr>
            </w:pPr>
          </w:p>
          <w:p w:rsidR="00B16520" w:rsidRPr="00783197" w:rsidRDefault="00B16520" w:rsidP="00576541">
            <w:pPr>
              <w:pStyle w:val="TableParagraph"/>
              <w:ind w:left="5" w:right="47"/>
              <w:rPr>
                <w:sz w:val="20"/>
                <w:szCs w:val="20"/>
              </w:rPr>
            </w:pPr>
            <w:r>
              <w:rPr>
                <w:sz w:val="20"/>
                <w:szCs w:val="20"/>
              </w:rPr>
              <w:t xml:space="preserve">  $1140.00 </w:t>
            </w:r>
          </w:p>
        </w:tc>
        <w:tc>
          <w:tcPr>
            <w:tcW w:w="1942" w:type="dxa"/>
          </w:tcPr>
          <w:p w:rsidR="008945C0" w:rsidRDefault="008945C0" w:rsidP="00576541">
            <w:pPr>
              <w:pStyle w:val="TableParagraph"/>
              <w:ind w:left="5" w:right="47"/>
              <w:rPr>
                <w:sz w:val="20"/>
                <w:szCs w:val="20"/>
              </w:rPr>
            </w:pPr>
          </w:p>
          <w:p w:rsidR="00B16520" w:rsidRDefault="0017442F" w:rsidP="00B16520">
            <w:pPr>
              <w:pStyle w:val="TableParagraph"/>
              <w:ind w:left="5" w:right="47"/>
              <w:rPr>
                <w:sz w:val="20"/>
                <w:szCs w:val="20"/>
              </w:rPr>
            </w:pPr>
            <w:r>
              <w:rPr>
                <w:sz w:val="20"/>
                <w:szCs w:val="20"/>
              </w:rPr>
              <w:t>or $124.95 month</w:t>
            </w:r>
          </w:p>
          <w:p w:rsidR="00B16520" w:rsidRDefault="00B16520" w:rsidP="00B16520">
            <w:pPr>
              <w:pStyle w:val="TableParagraph"/>
              <w:ind w:left="0" w:right="47"/>
              <w:rPr>
                <w:sz w:val="20"/>
                <w:szCs w:val="20"/>
              </w:rPr>
            </w:pPr>
          </w:p>
          <w:p w:rsidR="00B16520" w:rsidRDefault="00B16520" w:rsidP="00B16520">
            <w:pPr>
              <w:pStyle w:val="TableParagraph"/>
              <w:ind w:left="0" w:right="47"/>
              <w:rPr>
                <w:sz w:val="20"/>
                <w:szCs w:val="20"/>
              </w:rPr>
            </w:pPr>
            <w:r>
              <w:rPr>
                <w:sz w:val="20"/>
                <w:szCs w:val="20"/>
              </w:rPr>
              <w:t>or $75.00 month</w:t>
            </w:r>
          </w:p>
          <w:p w:rsidR="00B16520" w:rsidRDefault="00B16520" w:rsidP="00B16520">
            <w:pPr>
              <w:pStyle w:val="TableParagraph"/>
              <w:ind w:left="0" w:right="47"/>
              <w:rPr>
                <w:sz w:val="20"/>
                <w:szCs w:val="20"/>
              </w:rPr>
            </w:pPr>
          </w:p>
          <w:p w:rsidR="00B16520" w:rsidRDefault="00B16520" w:rsidP="00B16520">
            <w:pPr>
              <w:pStyle w:val="TableParagraph"/>
              <w:ind w:left="0" w:right="47"/>
              <w:rPr>
                <w:sz w:val="20"/>
                <w:szCs w:val="20"/>
              </w:rPr>
            </w:pPr>
          </w:p>
          <w:p w:rsidR="00B16520" w:rsidRDefault="00B16520" w:rsidP="00B16520">
            <w:pPr>
              <w:pStyle w:val="TableParagraph"/>
              <w:ind w:left="0" w:right="47"/>
              <w:rPr>
                <w:sz w:val="20"/>
                <w:szCs w:val="20"/>
              </w:rPr>
            </w:pPr>
            <w:r>
              <w:rPr>
                <w:sz w:val="20"/>
                <w:szCs w:val="20"/>
              </w:rPr>
              <w:t>or $95.00 month</w:t>
            </w:r>
          </w:p>
          <w:p w:rsidR="00B16520" w:rsidRPr="00783197" w:rsidRDefault="00B16520" w:rsidP="00B16520">
            <w:pPr>
              <w:pStyle w:val="TableParagraph"/>
              <w:ind w:left="0" w:right="47"/>
              <w:rPr>
                <w:sz w:val="20"/>
                <w:szCs w:val="20"/>
              </w:rPr>
            </w:pPr>
          </w:p>
        </w:tc>
      </w:tr>
      <w:tr w:rsidR="008945C0" w:rsidRPr="00783197" w:rsidTr="008945C0">
        <w:trPr>
          <w:trHeight w:val="153"/>
        </w:trPr>
        <w:tc>
          <w:tcPr>
            <w:tcW w:w="2296" w:type="dxa"/>
          </w:tcPr>
          <w:p w:rsidR="008945C0" w:rsidRPr="00783197" w:rsidRDefault="008945C0" w:rsidP="00576541">
            <w:pPr>
              <w:pStyle w:val="TableParagraph"/>
              <w:rPr>
                <w:sz w:val="20"/>
                <w:szCs w:val="20"/>
              </w:rPr>
            </w:pPr>
          </w:p>
          <w:p w:rsidR="008945C0" w:rsidRPr="00783197" w:rsidRDefault="008945C0" w:rsidP="00576541">
            <w:pPr>
              <w:pStyle w:val="TableParagraph"/>
              <w:rPr>
                <w:sz w:val="20"/>
                <w:szCs w:val="20"/>
              </w:rPr>
            </w:pPr>
            <w:r w:rsidRPr="00783197">
              <w:rPr>
                <w:sz w:val="20"/>
                <w:szCs w:val="20"/>
              </w:rPr>
              <w:t>Corporate Social:</w:t>
            </w:r>
          </w:p>
        </w:tc>
        <w:tc>
          <w:tcPr>
            <w:tcW w:w="1052" w:type="dxa"/>
          </w:tcPr>
          <w:p w:rsidR="008945C0" w:rsidRPr="00783197" w:rsidRDefault="008945C0" w:rsidP="00576541">
            <w:pPr>
              <w:pStyle w:val="TableParagraph"/>
              <w:ind w:left="5" w:right="47"/>
              <w:rPr>
                <w:sz w:val="20"/>
                <w:szCs w:val="20"/>
              </w:rPr>
            </w:pPr>
          </w:p>
          <w:p w:rsidR="008945C0" w:rsidRPr="00783197" w:rsidRDefault="008945C0" w:rsidP="00576541">
            <w:pPr>
              <w:pStyle w:val="TableParagraph"/>
              <w:ind w:left="5" w:right="47"/>
              <w:rPr>
                <w:sz w:val="20"/>
                <w:szCs w:val="20"/>
              </w:rPr>
            </w:pPr>
            <w:r w:rsidRPr="00783197">
              <w:rPr>
                <w:sz w:val="20"/>
                <w:szCs w:val="20"/>
              </w:rPr>
              <w:t>$3,900.00</w:t>
            </w:r>
          </w:p>
        </w:tc>
        <w:tc>
          <w:tcPr>
            <w:tcW w:w="1942" w:type="dxa"/>
          </w:tcPr>
          <w:p w:rsidR="0017442F" w:rsidRDefault="0017442F" w:rsidP="00576541">
            <w:pPr>
              <w:pStyle w:val="TableParagraph"/>
              <w:ind w:left="5" w:right="47"/>
              <w:rPr>
                <w:sz w:val="20"/>
                <w:szCs w:val="20"/>
              </w:rPr>
            </w:pPr>
          </w:p>
          <w:p w:rsidR="008945C0" w:rsidRPr="00783197" w:rsidRDefault="00EF3F31" w:rsidP="00EF3F31">
            <w:pPr>
              <w:pStyle w:val="TableParagraph"/>
              <w:ind w:left="5" w:right="47"/>
              <w:jc w:val="center"/>
              <w:rPr>
                <w:sz w:val="20"/>
                <w:szCs w:val="20"/>
              </w:rPr>
            </w:pPr>
            <w:r>
              <w:rPr>
                <w:sz w:val="20"/>
                <w:szCs w:val="20"/>
              </w:rPr>
              <w:t>---</w:t>
            </w:r>
          </w:p>
        </w:tc>
      </w:tr>
      <w:tr w:rsidR="008945C0" w:rsidRPr="00783197" w:rsidTr="008945C0">
        <w:trPr>
          <w:trHeight w:val="153"/>
        </w:trPr>
        <w:tc>
          <w:tcPr>
            <w:tcW w:w="2296" w:type="dxa"/>
          </w:tcPr>
          <w:p w:rsidR="008945C0" w:rsidRPr="00783197" w:rsidRDefault="008945C0" w:rsidP="00713B90">
            <w:pPr>
              <w:pStyle w:val="TableParagraph"/>
              <w:rPr>
                <w:sz w:val="20"/>
                <w:szCs w:val="20"/>
              </w:rPr>
            </w:pPr>
          </w:p>
        </w:tc>
        <w:tc>
          <w:tcPr>
            <w:tcW w:w="1052" w:type="dxa"/>
          </w:tcPr>
          <w:p w:rsidR="008945C0" w:rsidRPr="00783197" w:rsidRDefault="008945C0" w:rsidP="00713B90">
            <w:pPr>
              <w:pStyle w:val="TableParagraph"/>
              <w:ind w:left="5" w:right="47"/>
              <w:jc w:val="center"/>
              <w:rPr>
                <w:sz w:val="20"/>
                <w:szCs w:val="20"/>
              </w:rPr>
            </w:pPr>
          </w:p>
        </w:tc>
        <w:tc>
          <w:tcPr>
            <w:tcW w:w="1942" w:type="dxa"/>
          </w:tcPr>
          <w:p w:rsidR="008945C0" w:rsidRPr="00783197" w:rsidRDefault="008945C0" w:rsidP="00713B90">
            <w:pPr>
              <w:pStyle w:val="TableParagraph"/>
              <w:ind w:left="5" w:right="47"/>
              <w:jc w:val="center"/>
              <w:rPr>
                <w:sz w:val="20"/>
                <w:szCs w:val="20"/>
              </w:rPr>
            </w:pPr>
          </w:p>
        </w:tc>
      </w:tr>
      <w:tr w:rsidR="00B16520" w:rsidRPr="00783197" w:rsidTr="008945C0">
        <w:trPr>
          <w:trHeight w:val="153"/>
        </w:trPr>
        <w:tc>
          <w:tcPr>
            <w:tcW w:w="2296" w:type="dxa"/>
          </w:tcPr>
          <w:p w:rsidR="00B16520" w:rsidRPr="00783197" w:rsidRDefault="00B16520" w:rsidP="00713B90">
            <w:pPr>
              <w:pStyle w:val="TableParagraph"/>
              <w:rPr>
                <w:sz w:val="20"/>
                <w:szCs w:val="20"/>
              </w:rPr>
            </w:pPr>
          </w:p>
        </w:tc>
        <w:tc>
          <w:tcPr>
            <w:tcW w:w="1052" w:type="dxa"/>
          </w:tcPr>
          <w:p w:rsidR="00B16520" w:rsidRPr="00783197" w:rsidRDefault="00B16520" w:rsidP="00713B90">
            <w:pPr>
              <w:pStyle w:val="TableParagraph"/>
              <w:ind w:left="5" w:right="47"/>
              <w:jc w:val="center"/>
              <w:rPr>
                <w:sz w:val="20"/>
                <w:szCs w:val="20"/>
              </w:rPr>
            </w:pPr>
          </w:p>
        </w:tc>
        <w:tc>
          <w:tcPr>
            <w:tcW w:w="1942" w:type="dxa"/>
          </w:tcPr>
          <w:p w:rsidR="00B16520" w:rsidRPr="00783197" w:rsidRDefault="00B16520" w:rsidP="00713B90">
            <w:pPr>
              <w:pStyle w:val="TableParagraph"/>
              <w:ind w:left="5" w:right="47"/>
              <w:jc w:val="center"/>
              <w:rPr>
                <w:sz w:val="20"/>
                <w:szCs w:val="20"/>
              </w:rPr>
            </w:pPr>
          </w:p>
        </w:tc>
      </w:tr>
    </w:tbl>
    <w:p w:rsidR="00783197" w:rsidRDefault="00783197" w:rsidP="00EF3F31">
      <w:pPr>
        <w:ind w:left="165"/>
        <w:rPr>
          <w:i/>
          <w:sz w:val="18"/>
          <w:szCs w:val="18"/>
        </w:rPr>
      </w:pPr>
      <w:r w:rsidRPr="00576541">
        <w:rPr>
          <w:i/>
          <w:sz w:val="18"/>
          <w:szCs w:val="18"/>
        </w:rPr>
        <w:t>In Year One of New Memb</w:t>
      </w:r>
      <w:r w:rsidR="00EF3F31">
        <w:rPr>
          <w:i/>
          <w:sz w:val="18"/>
          <w:szCs w:val="18"/>
        </w:rPr>
        <w:t>ership Locker ($200.00 Annually) &amp;</w:t>
      </w:r>
      <w:r w:rsidR="00EF3F31" w:rsidRPr="00576541">
        <w:rPr>
          <w:i/>
          <w:sz w:val="18"/>
          <w:szCs w:val="18"/>
        </w:rPr>
        <w:t xml:space="preserve"> Pro</w:t>
      </w:r>
      <w:r w:rsidRPr="00576541">
        <w:rPr>
          <w:i/>
          <w:sz w:val="18"/>
          <w:szCs w:val="18"/>
        </w:rPr>
        <w:t xml:space="preserve"> S</w:t>
      </w:r>
      <w:r w:rsidR="00EF3F31">
        <w:rPr>
          <w:i/>
          <w:sz w:val="18"/>
          <w:szCs w:val="18"/>
        </w:rPr>
        <w:t>hop Services ($100.00 Annually)</w:t>
      </w:r>
      <w:r w:rsidRPr="00576541">
        <w:rPr>
          <w:i/>
          <w:sz w:val="18"/>
          <w:szCs w:val="18"/>
        </w:rPr>
        <w:t xml:space="preserve"> will be provided at no charge to all golfing members. </w:t>
      </w:r>
    </w:p>
    <w:p w:rsidR="00EF3F31" w:rsidRDefault="00EF3F31" w:rsidP="00EF3F31">
      <w:pPr>
        <w:ind w:left="165"/>
        <w:rPr>
          <w:i/>
          <w:sz w:val="18"/>
          <w:szCs w:val="18"/>
        </w:rPr>
      </w:pPr>
    </w:p>
    <w:p w:rsidR="00FA21B5" w:rsidRDefault="00FA21B5" w:rsidP="00EF3F31">
      <w:pPr>
        <w:ind w:left="165"/>
        <w:rPr>
          <w:i/>
          <w:sz w:val="18"/>
          <w:szCs w:val="18"/>
        </w:rPr>
      </w:pPr>
    </w:p>
    <w:p w:rsidR="00EF3F31" w:rsidRPr="00576541" w:rsidRDefault="00EF3F31" w:rsidP="00EF3F31">
      <w:pPr>
        <w:ind w:left="165"/>
        <w:rPr>
          <w:i/>
          <w:sz w:val="18"/>
          <w:szCs w:val="18"/>
        </w:rPr>
      </w:pPr>
      <w:r>
        <w:rPr>
          <w:i/>
          <w:sz w:val="18"/>
          <w:szCs w:val="18"/>
        </w:rPr>
        <w:t xml:space="preserve">Range Memberships are available for purchase for $125.00 Annually, or member can choose to pay per use. </w:t>
      </w:r>
    </w:p>
    <w:p w:rsidR="00080FB8" w:rsidRPr="00576541" w:rsidRDefault="00080FB8">
      <w:pPr>
        <w:rPr>
          <w:i/>
          <w:sz w:val="18"/>
          <w:szCs w:val="18"/>
        </w:rPr>
      </w:pPr>
    </w:p>
    <w:p w:rsidR="00080FB8" w:rsidRPr="00576541" w:rsidRDefault="00080FB8">
      <w:pPr>
        <w:rPr>
          <w:i/>
          <w:sz w:val="18"/>
          <w:szCs w:val="18"/>
        </w:rPr>
      </w:pPr>
      <w:r w:rsidRPr="00576541">
        <w:rPr>
          <w:i/>
          <w:sz w:val="18"/>
          <w:szCs w:val="18"/>
        </w:rPr>
        <w:t xml:space="preserve">    In Year One of New Membership, no Restaurant Minimums will be required. </w:t>
      </w:r>
    </w:p>
    <w:p w:rsidR="00080FB8" w:rsidRPr="00783197" w:rsidRDefault="00080FB8">
      <w:pPr>
        <w:rPr>
          <w:sz w:val="20"/>
          <w:szCs w:val="20"/>
        </w:rPr>
      </w:pPr>
    </w:p>
    <w:p w:rsidR="0017442F" w:rsidRDefault="0017442F" w:rsidP="008945C0">
      <w:pPr>
        <w:pStyle w:val="BodyText"/>
        <w:ind w:left="160"/>
        <w:rPr>
          <w:b/>
        </w:rPr>
      </w:pPr>
    </w:p>
    <w:p w:rsidR="00B16520" w:rsidRDefault="00B16520" w:rsidP="008945C0">
      <w:pPr>
        <w:pStyle w:val="BodyText"/>
        <w:ind w:left="160"/>
        <w:rPr>
          <w:b/>
        </w:rPr>
      </w:pPr>
    </w:p>
    <w:p w:rsidR="008945C0" w:rsidRPr="00783197" w:rsidRDefault="00080FB8" w:rsidP="008945C0">
      <w:pPr>
        <w:pStyle w:val="BodyText"/>
        <w:ind w:left="160"/>
        <w:rPr>
          <w:b/>
        </w:rPr>
      </w:pPr>
      <w:r w:rsidRPr="00783197">
        <w:rPr>
          <w:b/>
        </w:rPr>
        <w:t>The Year Two New Member Annual Dues are as follows</w:t>
      </w:r>
      <w:r w:rsidR="008945C0">
        <w:rPr>
          <w:b/>
        </w:rPr>
        <w:t xml:space="preserve"> - </w:t>
      </w:r>
      <w:r w:rsidR="008945C0" w:rsidRPr="008945C0">
        <w:rPr>
          <w:i/>
          <w:sz w:val="16"/>
          <w:szCs w:val="16"/>
        </w:rPr>
        <w:t xml:space="preserve">(which can be billed monthly with exception of Corporate Social) </w:t>
      </w:r>
    </w:p>
    <w:tbl>
      <w:tblPr>
        <w:tblW w:w="0" w:type="auto"/>
        <w:tblInd w:w="110" w:type="dxa"/>
        <w:tblLayout w:type="fixed"/>
        <w:tblCellMar>
          <w:left w:w="0" w:type="dxa"/>
          <w:right w:w="0" w:type="dxa"/>
        </w:tblCellMar>
        <w:tblLook w:val="01E0" w:firstRow="1" w:lastRow="1" w:firstColumn="1" w:lastColumn="1" w:noHBand="0" w:noVBand="0"/>
      </w:tblPr>
      <w:tblGrid>
        <w:gridCol w:w="2296"/>
        <w:gridCol w:w="1052"/>
        <w:gridCol w:w="1942"/>
        <w:gridCol w:w="1942"/>
        <w:gridCol w:w="1942"/>
      </w:tblGrid>
      <w:tr w:rsidR="0017442F" w:rsidRPr="00783197" w:rsidTr="00023B53">
        <w:trPr>
          <w:trHeight w:val="220"/>
        </w:trPr>
        <w:tc>
          <w:tcPr>
            <w:tcW w:w="2296" w:type="dxa"/>
          </w:tcPr>
          <w:p w:rsidR="0017442F" w:rsidRDefault="0017442F" w:rsidP="00713B90">
            <w:pPr>
              <w:pStyle w:val="TableParagraph"/>
              <w:spacing w:line="206" w:lineRule="exact"/>
              <w:rPr>
                <w:sz w:val="20"/>
                <w:szCs w:val="20"/>
              </w:rPr>
            </w:pPr>
          </w:p>
          <w:p w:rsidR="0017442F" w:rsidRPr="00783197" w:rsidRDefault="0017442F" w:rsidP="00713B90">
            <w:pPr>
              <w:pStyle w:val="TableParagraph"/>
              <w:spacing w:line="206" w:lineRule="exact"/>
              <w:rPr>
                <w:sz w:val="20"/>
                <w:szCs w:val="20"/>
              </w:rPr>
            </w:pPr>
            <w:r w:rsidRPr="00783197">
              <w:rPr>
                <w:sz w:val="20"/>
                <w:szCs w:val="20"/>
              </w:rPr>
              <w:t>Resident Household Golf:</w:t>
            </w:r>
          </w:p>
        </w:tc>
        <w:tc>
          <w:tcPr>
            <w:tcW w:w="1052" w:type="dxa"/>
          </w:tcPr>
          <w:p w:rsidR="0017442F" w:rsidRDefault="0017442F" w:rsidP="00713B90">
            <w:pPr>
              <w:pStyle w:val="TableParagraph"/>
              <w:spacing w:line="206" w:lineRule="exact"/>
              <w:ind w:left="4" w:right="47"/>
              <w:jc w:val="center"/>
              <w:rPr>
                <w:sz w:val="20"/>
                <w:szCs w:val="20"/>
              </w:rPr>
            </w:pPr>
          </w:p>
          <w:p w:rsidR="0017442F" w:rsidRDefault="0017442F" w:rsidP="00713B90">
            <w:pPr>
              <w:pStyle w:val="TableParagraph"/>
              <w:spacing w:line="206" w:lineRule="exact"/>
              <w:ind w:left="4" w:right="47"/>
              <w:jc w:val="center"/>
              <w:rPr>
                <w:sz w:val="20"/>
                <w:szCs w:val="20"/>
              </w:rPr>
            </w:pPr>
          </w:p>
          <w:p w:rsidR="0017442F" w:rsidRPr="00783197" w:rsidRDefault="0017442F" w:rsidP="00713B90">
            <w:pPr>
              <w:pStyle w:val="TableParagraph"/>
              <w:spacing w:line="206" w:lineRule="exact"/>
              <w:ind w:left="4" w:right="47"/>
              <w:jc w:val="center"/>
              <w:rPr>
                <w:sz w:val="20"/>
                <w:szCs w:val="20"/>
              </w:rPr>
            </w:pPr>
            <w:r w:rsidRPr="00783197">
              <w:rPr>
                <w:sz w:val="20"/>
                <w:szCs w:val="20"/>
              </w:rPr>
              <w:t>$4620.00</w:t>
            </w:r>
          </w:p>
        </w:tc>
        <w:tc>
          <w:tcPr>
            <w:tcW w:w="1942" w:type="dxa"/>
          </w:tcPr>
          <w:p w:rsidR="0017442F" w:rsidRDefault="0017442F" w:rsidP="0017442F">
            <w:pPr>
              <w:pStyle w:val="TableParagraph"/>
              <w:spacing w:line="206" w:lineRule="exact"/>
              <w:ind w:left="4" w:right="47"/>
              <w:rPr>
                <w:sz w:val="20"/>
                <w:szCs w:val="20"/>
              </w:rPr>
            </w:pPr>
          </w:p>
          <w:p w:rsidR="0017442F" w:rsidRDefault="0017442F" w:rsidP="0017442F">
            <w:pPr>
              <w:pStyle w:val="TableParagraph"/>
              <w:spacing w:line="206" w:lineRule="exact"/>
              <w:ind w:left="4" w:right="47"/>
              <w:rPr>
                <w:sz w:val="20"/>
                <w:szCs w:val="20"/>
              </w:rPr>
            </w:pPr>
          </w:p>
          <w:p w:rsidR="0017442F" w:rsidRDefault="00B16520" w:rsidP="0017442F">
            <w:pPr>
              <w:pStyle w:val="TableParagraph"/>
              <w:spacing w:line="206" w:lineRule="exact"/>
              <w:ind w:left="4" w:right="47"/>
              <w:rPr>
                <w:sz w:val="20"/>
                <w:szCs w:val="20"/>
              </w:rPr>
            </w:pPr>
            <w:r>
              <w:rPr>
                <w:sz w:val="20"/>
                <w:szCs w:val="20"/>
              </w:rPr>
              <w:t xml:space="preserve"> </w:t>
            </w:r>
            <w:r w:rsidR="0017442F">
              <w:rPr>
                <w:sz w:val="20"/>
                <w:szCs w:val="20"/>
              </w:rPr>
              <w:t>or $385.00 month</w:t>
            </w:r>
          </w:p>
        </w:tc>
        <w:tc>
          <w:tcPr>
            <w:tcW w:w="1942" w:type="dxa"/>
          </w:tcPr>
          <w:p w:rsidR="0017442F" w:rsidRPr="00783197" w:rsidRDefault="0017442F" w:rsidP="0017442F">
            <w:pPr>
              <w:pStyle w:val="TableParagraph"/>
              <w:spacing w:line="206" w:lineRule="exact"/>
              <w:ind w:left="0" w:right="47"/>
              <w:rPr>
                <w:sz w:val="20"/>
                <w:szCs w:val="20"/>
              </w:rPr>
            </w:pPr>
          </w:p>
        </w:tc>
        <w:tc>
          <w:tcPr>
            <w:tcW w:w="1942" w:type="dxa"/>
          </w:tcPr>
          <w:p w:rsidR="0017442F" w:rsidRDefault="0017442F" w:rsidP="0017442F">
            <w:pPr>
              <w:pStyle w:val="TableParagraph"/>
              <w:spacing w:line="206" w:lineRule="exact"/>
              <w:ind w:left="4" w:right="47"/>
              <w:rPr>
                <w:sz w:val="20"/>
                <w:szCs w:val="20"/>
              </w:rPr>
            </w:pPr>
          </w:p>
        </w:tc>
      </w:tr>
      <w:tr w:rsidR="0017442F" w:rsidRPr="00783197" w:rsidTr="00023B53">
        <w:trPr>
          <w:trHeight w:val="220"/>
        </w:trPr>
        <w:tc>
          <w:tcPr>
            <w:tcW w:w="2296" w:type="dxa"/>
          </w:tcPr>
          <w:p w:rsidR="0017442F" w:rsidRDefault="0017442F" w:rsidP="00713B90">
            <w:pPr>
              <w:pStyle w:val="TableParagraph"/>
              <w:rPr>
                <w:sz w:val="20"/>
                <w:szCs w:val="20"/>
              </w:rPr>
            </w:pPr>
          </w:p>
          <w:p w:rsidR="0017442F" w:rsidRPr="00783197" w:rsidRDefault="0017442F" w:rsidP="00713B90">
            <w:pPr>
              <w:pStyle w:val="TableParagraph"/>
              <w:rPr>
                <w:sz w:val="20"/>
                <w:szCs w:val="20"/>
              </w:rPr>
            </w:pPr>
            <w:r w:rsidRPr="00783197">
              <w:rPr>
                <w:sz w:val="20"/>
                <w:szCs w:val="20"/>
              </w:rPr>
              <w:t>Resident Single Golf:</w:t>
            </w:r>
          </w:p>
        </w:tc>
        <w:tc>
          <w:tcPr>
            <w:tcW w:w="1052" w:type="dxa"/>
          </w:tcPr>
          <w:p w:rsidR="0017442F" w:rsidRDefault="0017442F" w:rsidP="00713B90">
            <w:pPr>
              <w:pStyle w:val="TableParagraph"/>
              <w:ind w:left="37" w:right="29"/>
              <w:jc w:val="center"/>
              <w:rPr>
                <w:sz w:val="20"/>
                <w:szCs w:val="20"/>
              </w:rPr>
            </w:pPr>
          </w:p>
          <w:p w:rsidR="0017442F" w:rsidRPr="00783197" w:rsidRDefault="0017442F" w:rsidP="00713B90">
            <w:pPr>
              <w:pStyle w:val="TableParagraph"/>
              <w:ind w:left="37" w:right="29"/>
              <w:jc w:val="center"/>
              <w:rPr>
                <w:sz w:val="20"/>
                <w:szCs w:val="20"/>
              </w:rPr>
            </w:pPr>
            <w:r>
              <w:rPr>
                <w:sz w:val="20"/>
                <w:szCs w:val="20"/>
              </w:rPr>
              <w:t>$4000.08</w:t>
            </w:r>
          </w:p>
        </w:tc>
        <w:tc>
          <w:tcPr>
            <w:tcW w:w="1942" w:type="dxa"/>
          </w:tcPr>
          <w:p w:rsidR="00EF3F31" w:rsidRDefault="00EF3F31" w:rsidP="0017442F">
            <w:pPr>
              <w:pStyle w:val="TableParagraph"/>
              <w:ind w:left="37" w:right="29"/>
              <w:rPr>
                <w:sz w:val="20"/>
                <w:szCs w:val="20"/>
              </w:rPr>
            </w:pPr>
          </w:p>
          <w:p w:rsidR="0017442F" w:rsidRPr="00783197" w:rsidRDefault="0017442F" w:rsidP="00EF3F31">
            <w:pPr>
              <w:pStyle w:val="TableParagraph"/>
              <w:ind w:left="37" w:right="29"/>
              <w:rPr>
                <w:sz w:val="20"/>
                <w:szCs w:val="20"/>
              </w:rPr>
            </w:pPr>
            <w:r>
              <w:rPr>
                <w:sz w:val="20"/>
                <w:szCs w:val="20"/>
              </w:rPr>
              <w:t xml:space="preserve">or $333.34 month </w:t>
            </w:r>
          </w:p>
        </w:tc>
        <w:tc>
          <w:tcPr>
            <w:tcW w:w="1942" w:type="dxa"/>
          </w:tcPr>
          <w:p w:rsidR="0017442F" w:rsidRDefault="0017442F" w:rsidP="00EF3F31">
            <w:pPr>
              <w:pStyle w:val="TableParagraph"/>
              <w:ind w:left="0" w:right="29"/>
              <w:rPr>
                <w:sz w:val="20"/>
                <w:szCs w:val="20"/>
              </w:rPr>
            </w:pPr>
          </w:p>
          <w:p w:rsidR="00EF3F31" w:rsidRPr="00783197" w:rsidRDefault="00EF3F31" w:rsidP="00EF3F31">
            <w:pPr>
              <w:pStyle w:val="TableParagraph"/>
              <w:ind w:left="0" w:right="29"/>
              <w:rPr>
                <w:sz w:val="20"/>
                <w:szCs w:val="20"/>
              </w:rPr>
            </w:pPr>
          </w:p>
        </w:tc>
        <w:tc>
          <w:tcPr>
            <w:tcW w:w="1942" w:type="dxa"/>
          </w:tcPr>
          <w:p w:rsidR="0017442F" w:rsidRPr="00783197" w:rsidRDefault="0017442F" w:rsidP="00713B90">
            <w:pPr>
              <w:pStyle w:val="TableParagraph"/>
              <w:ind w:left="37" w:right="29"/>
              <w:jc w:val="center"/>
              <w:rPr>
                <w:sz w:val="20"/>
                <w:szCs w:val="20"/>
              </w:rPr>
            </w:pPr>
          </w:p>
        </w:tc>
      </w:tr>
      <w:tr w:rsidR="0017442F" w:rsidRPr="00783197" w:rsidTr="00023B53">
        <w:trPr>
          <w:trHeight w:val="220"/>
        </w:trPr>
        <w:tc>
          <w:tcPr>
            <w:tcW w:w="2296" w:type="dxa"/>
          </w:tcPr>
          <w:p w:rsidR="0017442F" w:rsidRPr="00783197" w:rsidRDefault="0017442F" w:rsidP="00713B90">
            <w:pPr>
              <w:pStyle w:val="TableParagraph"/>
              <w:spacing w:line="208" w:lineRule="exact"/>
              <w:rPr>
                <w:sz w:val="20"/>
                <w:szCs w:val="20"/>
              </w:rPr>
            </w:pPr>
          </w:p>
          <w:p w:rsidR="0017442F" w:rsidRPr="00783197" w:rsidRDefault="0017442F" w:rsidP="00713B90">
            <w:pPr>
              <w:pStyle w:val="TableParagraph"/>
              <w:spacing w:line="208" w:lineRule="exact"/>
              <w:rPr>
                <w:sz w:val="20"/>
                <w:szCs w:val="20"/>
              </w:rPr>
            </w:pPr>
            <w:r w:rsidRPr="00783197">
              <w:rPr>
                <w:sz w:val="20"/>
                <w:szCs w:val="20"/>
              </w:rPr>
              <w:t>Associate Golf (Ages 21-29):</w:t>
            </w:r>
          </w:p>
        </w:tc>
        <w:tc>
          <w:tcPr>
            <w:tcW w:w="1052" w:type="dxa"/>
          </w:tcPr>
          <w:p w:rsidR="0017442F" w:rsidRPr="00783197" w:rsidRDefault="0017442F" w:rsidP="00713B90">
            <w:pPr>
              <w:pStyle w:val="TableParagraph"/>
              <w:spacing w:line="208" w:lineRule="exact"/>
              <w:ind w:left="37" w:right="47"/>
              <w:jc w:val="center"/>
              <w:rPr>
                <w:sz w:val="20"/>
                <w:szCs w:val="20"/>
              </w:rPr>
            </w:pPr>
          </w:p>
          <w:p w:rsidR="0017442F" w:rsidRPr="00783197" w:rsidRDefault="0017442F" w:rsidP="00713B90">
            <w:pPr>
              <w:pStyle w:val="TableParagraph"/>
              <w:spacing w:line="208" w:lineRule="exact"/>
              <w:ind w:left="37" w:right="47"/>
              <w:jc w:val="center"/>
              <w:rPr>
                <w:sz w:val="20"/>
                <w:szCs w:val="20"/>
              </w:rPr>
            </w:pPr>
            <w:r w:rsidRPr="00783197">
              <w:rPr>
                <w:sz w:val="20"/>
                <w:szCs w:val="20"/>
              </w:rPr>
              <w:t>$1980.00</w:t>
            </w:r>
          </w:p>
        </w:tc>
        <w:tc>
          <w:tcPr>
            <w:tcW w:w="1942" w:type="dxa"/>
          </w:tcPr>
          <w:p w:rsidR="00EF3F31" w:rsidRDefault="00EF3F31" w:rsidP="00EF3F31">
            <w:pPr>
              <w:pStyle w:val="TableParagraph"/>
              <w:spacing w:line="208" w:lineRule="exact"/>
              <w:ind w:left="37" w:right="47"/>
              <w:rPr>
                <w:sz w:val="20"/>
                <w:szCs w:val="20"/>
              </w:rPr>
            </w:pPr>
          </w:p>
          <w:p w:rsidR="0017442F" w:rsidRPr="00783197" w:rsidRDefault="00EF3F31" w:rsidP="00EF3F31">
            <w:pPr>
              <w:pStyle w:val="TableParagraph"/>
              <w:spacing w:line="208" w:lineRule="exact"/>
              <w:ind w:left="37" w:right="47"/>
              <w:rPr>
                <w:sz w:val="20"/>
                <w:szCs w:val="20"/>
              </w:rPr>
            </w:pPr>
            <w:r>
              <w:rPr>
                <w:sz w:val="20"/>
                <w:szCs w:val="20"/>
              </w:rPr>
              <w:t xml:space="preserve">or $165.00 month </w:t>
            </w:r>
          </w:p>
        </w:tc>
        <w:tc>
          <w:tcPr>
            <w:tcW w:w="1942" w:type="dxa"/>
          </w:tcPr>
          <w:p w:rsidR="0017442F" w:rsidRPr="00783197" w:rsidRDefault="0017442F" w:rsidP="00713B90">
            <w:pPr>
              <w:pStyle w:val="TableParagraph"/>
              <w:spacing w:line="208" w:lineRule="exact"/>
              <w:ind w:left="37" w:right="47"/>
              <w:jc w:val="center"/>
              <w:rPr>
                <w:sz w:val="20"/>
                <w:szCs w:val="20"/>
              </w:rPr>
            </w:pPr>
          </w:p>
        </w:tc>
        <w:tc>
          <w:tcPr>
            <w:tcW w:w="1942" w:type="dxa"/>
          </w:tcPr>
          <w:p w:rsidR="0017442F" w:rsidRPr="00783197" w:rsidRDefault="0017442F" w:rsidP="00713B90">
            <w:pPr>
              <w:pStyle w:val="TableParagraph"/>
              <w:spacing w:line="208" w:lineRule="exact"/>
              <w:ind w:left="37" w:right="47"/>
              <w:jc w:val="center"/>
              <w:rPr>
                <w:sz w:val="20"/>
                <w:szCs w:val="20"/>
              </w:rPr>
            </w:pPr>
          </w:p>
        </w:tc>
      </w:tr>
      <w:tr w:rsidR="0017442F" w:rsidRPr="00783197" w:rsidTr="00023B53">
        <w:trPr>
          <w:trHeight w:val="220"/>
        </w:trPr>
        <w:tc>
          <w:tcPr>
            <w:tcW w:w="2296" w:type="dxa"/>
          </w:tcPr>
          <w:p w:rsidR="0017442F" w:rsidRPr="00783197" w:rsidRDefault="0017442F" w:rsidP="00713B90">
            <w:pPr>
              <w:pStyle w:val="TableParagraph"/>
              <w:spacing w:line="208" w:lineRule="exact"/>
              <w:rPr>
                <w:sz w:val="20"/>
                <w:szCs w:val="20"/>
              </w:rPr>
            </w:pPr>
          </w:p>
          <w:p w:rsidR="0017442F" w:rsidRPr="00783197" w:rsidRDefault="0017442F" w:rsidP="00713B90">
            <w:pPr>
              <w:pStyle w:val="TableParagraph"/>
              <w:spacing w:line="208" w:lineRule="exact"/>
              <w:rPr>
                <w:sz w:val="20"/>
                <w:szCs w:val="20"/>
              </w:rPr>
            </w:pPr>
            <w:r w:rsidRPr="00783197">
              <w:rPr>
                <w:sz w:val="20"/>
                <w:szCs w:val="20"/>
              </w:rPr>
              <w:t>Associate Golf (Ages 30-35):</w:t>
            </w:r>
          </w:p>
        </w:tc>
        <w:tc>
          <w:tcPr>
            <w:tcW w:w="1052" w:type="dxa"/>
          </w:tcPr>
          <w:p w:rsidR="0017442F" w:rsidRPr="00783197" w:rsidRDefault="0017442F" w:rsidP="00713B90">
            <w:pPr>
              <w:pStyle w:val="TableParagraph"/>
              <w:spacing w:line="208" w:lineRule="exact"/>
              <w:ind w:left="25" w:right="47"/>
              <w:jc w:val="center"/>
              <w:rPr>
                <w:sz w:val="20"/>
                <w:szCs w:val="20"/>
              </w:rPr>
            </w:pPr>
          </w:p>
          <w:p w:rsidR="0017442F" w:rsidRPr="00783197" w:rsidRDefault="0017442F" w:rsidP="00713B90">
            <w:pPr>
              <w:pStyle w:val="TableParagraph"/>
              <w:spacing w:line="208" w:lineRule="exact"/>
              <w:ind w:left="25" w:right="47"/>
              <w:jc w:val="center"/>
              <w:rPr>
                <w:sz w:val="20"/>
                <w:szCs w:val="20"/>
              </w:rPr>
            </w:pPr>
            <w:r w:rsidRPr="00783197">
              <w:rPr>
                <w:sz w:val="20"/>
                <w:szCs w:val="20"/>
              </w:rPr>
              <w:t>$2640.00</w:t>
            </w:r>
          </w:p>
        </w:tc>
        <w:tc>
          <w:tcPr>
            <w:tcW w:w="1942" w:type="dxa"/>
          </w:tcPr>
          <w:p w:rsidR="00EF3F31" w:rsidRDefault="00EF3F31" w:rsidP="00EF3F31">
            <w:pPr>
              <w:pStyle w:val="TableParagraph"/>
              <w:spacing w:line="208" w:lineRule="exact"/>
              <w:ind w:left="0" w:right="47"/>
              <w:rPr>
                <w:sz w:val="20"/>
                <w:szCs w:val="20"/>
              </w:rPr>
            </w:pPr>
          </w:p>
          <w:p w:rsidR="00EF3F31" w:rsidRDefault="00B16520" w:rsidP="00EF3F31">
            <w:pPr>
              <w:pStyle w:val="TableParagraph"/>
              <w:spacing w:line="208" w:lineRule="exact"/>
              <w:ind w:left="0" w:right="47"/>
              <w:rPr>
                <w:sz w:val="20"/>
                <w:szCs w:val="20"/>
              </w:rPr>
            </w:pPr>
            <w:r>
              <w:rPr>
                <w:sz w:val="20"/>
                <w:szCs w:val="20"/>
              </w:rPr>
              <w:t xml:space="preserve"> </w:t>
            </w:r>
            <w:r w:rsidR="00EF3F31">
              <w:rPr>
                <w:sz w:val="20"/>
                <w:szCs w:val="20"/>
              </w:rPr>
              <w:t>or $220.00 month</w:t>
            </w:r>
          </w:p>
          <w:p w:rsidR="00EF3F31" w:rsidRDefault="00EF3F31" w:rsidP="00EF3F31">
            <w:pPr>
              <w:pStyle w:val="TableParagraph"/>
              <w:spacing w:line="208" w:lineRule="exact"/>
              <w:ind w:left="0" w:right="47"/>
              <w:rPr>
                <w:sz w:val="20"/>
                <w:szCs w:val="20"/>
              </w:rPr>
            </w:pPr>
          </w:p>
          <w:p w:rsidR="00EF3F31" w:rsidRPr="00783197" w:rsidRDefault="00EF3F31" w:rsidP="00EF3F31">
            <w:pPr>
              <w:pStyle w:val="TableParagraph"/>
              <w:spacing w:line="208" w:lineRule="exact"/>
              <w:ind w:left="0" w:right="47"/>
              <w:rPr>
                <w:sz w:val="20"/>
                <w:szCs w:val="20"/>
              </w:rPr>
            </w:pPr>
          </w:p>
        </w:tc>
        <w:tc>
          <w:tcPr>
            <w:tcW w:w="1942" w:type="dxa"/>
          </w:tcPr>
          <w:p w:rsidR="0017442F" w:rsidRPr="00783197" w:rsidRDefault="0017442F" w:rsidP="00713B90">
            <w:pPr>
              <w:pStyle w:val="TableParagraph"/>
              <w:spacing w:line="208" w:lineRule="exact"/>
              <w:ind w:left="25" w:right="47"/>
              <w:jc w:val="center"/>
              <w:rPr>
                <w:sz w:val="20"/>
                <w:szCs w:val="20"/>
              </w:rPr>
            </w:pPr>
          </w:p>
        </w:tc>
        <w:tc>
          <w:tcPr>
            <w:tcW w:w="1942" w:type="dxa"/>
          </w:tcPr>
          <w:p w:rsidR="0017442F" w:rsidRPr="00783197" w:rsidRDefault="0017442F" w:rsidP="00713B90">
            <w:pPr>
              <w:pStyle w:val="TableParagraph"/>
              <w:spacing w:line="208" w:lineRule="exact"/>
              <w:ind w:left="25" w:right="47"/>
              <w:jc w:val="center"/>
              <w:rPr>
                <w:sz w:val="20"/>
                <w:szCs w:val="20"/>
              </w:rPr>
            </w:pPr>
          </w:p>
        </w:tc>
      </w:tr>
      <w:tr w:rsidR="0017442F" w:rsidRPr="00783197" w:rsidTr="00023B53">
        <w:trPr>
          <w:trHeight w:val="220"/>
        </w:trPr>
        <w:tc>
          <w:tcPr>
            <w:tcW w:w="2296" w:type="dxa"/>
          </w:tcPr>
          <w:p w:rsidR="0017442F" w:rsidRPr="00783197" w:rsidRDefault="0017442F" w:rsidP="00713B90">
            <w:pPr>
              <w:pStyle w:val="TableParagraph"/>
              <w:rPr>
                <w:sz w:val="20"/>
                <w:szCs w:val="20"/>
              </w:rPr>
            </w:pPr>
            <w:r w:rsidRPr="00783197">
              <w:rPr>
                <w:sz w:val="20"/>
                <w:szCs w:val="20"/>
              </w:rPr>
              <w:t>Associate Golf (Ages 36-40):</w:t>
            </w:r>
          </w:p>
        </w:tc>
        <w:tc>
          <w:tcPr>
            <w:tcW w:w="1052" w:type="dxa"/>
          </w:tcPr>
          <w:p w:rsidR="0017442F" w:rsidRPr="00783197" w:rsidRDefault="0017442F" w:rsidP="00C246C6">
            <w:pPr>
              <w:pStyle w:val="TableParagraph"/>
              <w:ind w:left="37" w:right="14"/>
              <w:rPr>
                <w:sz w:val="20"/>
                <w:szCs w:val="20"/>
              </w:rPr>
            </w:pPr>
            <w:r w:rsidRPr="00783197">
              <w:rPr>
                <w:sz w:val="20"/>
                <w:szCs w:val="20"/>
              </w:rPr>
              <w:t xml:space="preserve"> $3299.0</w:t>
            </w:r>
            <w:r w:rsidR="00EF3F31">
              <w:rPr>
                <w:sz w:val="20"/>
                <w:szCs w:val="20"/>
              </w:rPr>
              <w:t xml:space="preserve">4 </w:t>
            </w:r>
          </w:p>
        </w:tc>
        <w:tc>
          <w:tcPr>
            <w:tcW w:w="1942" w:type="dxa"/>
          </w:tcPr>
          <w:p w:rsidR="0017442F" w:rsidRPr="00783197" w:rsidRDefault="00EF3F31" w:rsidP="00EF3F31">
            <w:pPr>
              <w:pStyle w:val="TableParagraph"/>
              <w:ind w:left="37" w:right="14"/>
              <w:rPr>
                <w:sz w:val="20"/>
                <w:szCs w:val="20"/>
              </w:rPr>
            </w:pPr>
            <w:r>
              <w:rPr>
                <w:sz w:val="20"/>
                <w:szCs w:val="20"/>
              </w:rPr>
              <w:t>or $274.92 month</w:t>
            </w:r>
          </w:p>
        </w:tc>
        <w:tc>
          <w:tcPr>
            <w:tcW w:w="1942" w:type="dxa"/>
          </w:tcPr>
          <w:p w:rsidR="0017442F" w:rsidRPr="00783197" w:rsidRDefault="0017442F" w:rsidP="00713B90">
            <w:pPr>
              <w:pStyle w:val="TableParagraph"/>
              <w:ind w:left="37" w:right="14"/>
              <w:jc w:val="center"/>
              <w:rPr>
                <w:sz w:val="20"/>
                <w:szCs w:val="20"/>
              </w:rPr>
            </w:pPr>
          </w:p>
        </w:tc>
        <w:tc>
          <w:tcPr>
            <w:tcW w:w="1942" w:type="dxa"/>
          </w:tcPr>
          <w:p w:rsidR="0017442F" w:rsidRPr="00783197" w:rsidRDefault="0017442F" w:rsidP="00713B90">
            <w:pPr>
              <w:pStyle w:val="TableParagraph"/>
              <w:ind w:left="37" w:right="14"/>
              <w:jc w:val="center"/>
              <w:rPr>
                <w:sz w:val="20"/>
                <w:szCs w:val="20"/>
              </w:rPr>
            </w:pPr>
          </w:p>
        </w:tc>
      </w:tr>
      <w:tr w:rsidR="0017442F" w:rsidRPr="00783197" w:rsidTr="00023B53">
        <w:trPr>
          <w:trHeight w:val="153"/>
        </w:trPr>
        <w:tc>
          <w:tcPr>
            <w:tcW w:w="2296" w:type="dxa"/>
          </w:tcPr>
          <w:p w:rsidR="0017442F" w:rsidRPr="00783197" w:rsidRDefault="0017442F" w:rsidP="00713B90">
            <w:pPr>
              <w:pStyle w:val="TableParagraph"/>
              <w:rPr>
                <w:sz w:val="20"/>
                <w:szCs w:val="20"/>
              </w:rPr>
            </w:pPr>
          </w:p>
          <w:p w:rsidR="0017442F" w:rsidRPr="00783197" w:rsidRDefault="001D1F46" w:rsidP="00713B90">
            <w:pPr>
              <w:pStyle w:val="TableParagraph"/>
              <w:rPr>
                <w:sz w:val="20"/>
                <w:szCs w:val="20"/>
              </w:rPr>
            </w:pPr>
            <w:r>
              <w:rPr>
                <w:sz w:val="20"/>
                <w:szCs w:val="20"/>
              </w:rPr>
              <w:t xml:space="preserve">Resident </w:t>
            </w:r>
            <w:r w:rsidR="0017442F" w:rsidRPr="00783197">
              <w:rPr>
                <w:sz w:val="20"/>
                <w:szCs w:val="20"/>
              </w:rPr>
              <w:t>Social:</w:t>
            </w:r>
          </w:p>
        </w:tc>
        <w:tc>
          <w:tcPr>
            <w:tcW w:w="1052" w:type="dxa"/>
          </w:tcPr>
          <w:p w:rsidR="0017442F" w:rsidRPr="00783197" w:rsidRDefault="0017442F" w:rsidP="00713B90">
            <w:pPr>
              <w:pStyle w:val="TableParagraph"/>
              <w:ind w:left="5" w:right="47"/>
              <w:jc w:val="center"/>
              <w:rPr>
                <w:sz w:val="20"/>
                <w:szCs w:val="20"/>
              </w:rPr>
            </w:pPr>
          </w:p>
          <w:p w:rsidR="0017442F" w:rsidRPr="00783197" w:rsidRDefault="0017442F" w:rsidP="00713B90">
            <w:pPr>
              <w:pStyle w:val="TableParagraph"/>
              <w:ind w:left="5" w:right="47"/>
              <w:jc w:val="center"/>
              <w:rPr>
                <w:sz w:val="20"/>
                <w:szCs w:val="20"/>
              </w:rPr>
            </w:pPr>
            <w:r w:rsidRPr="00783197">
              <w:rPr>
                <w:sz w:val="20"/>
                <w:szCs w:val="20"/>
              </w:rPr>
              <w:t>$1650.00</w:t>
            </w:r>
          </w:p>
        </w:tc>
        <w:tc>
          <w:tcPr>
            <w:tcW w:w="1942" w:type="dxa"/>
          </w:tcPr>
          <w:p w:rsidR="00EF3F31" w:rsidRDefault="00EF3F31" w:rsidP="00EF3F31">
            <w:pPr>
              <w:pStyle w:val="TableParagraph"/>
              <w:ind w:left="5" w:right="47"/>
              <w:rPr>
                <w:sz w:val="20"/>
                <w:szCs w:val="20"/>
              </w:rPr>
            </w:pPr>
          </w:p>
          <w:p w:rsidR="001D1F46" w:rsidRPr="00783197" w:rsidRDefault="00B16520" w:rsidP="001D1F46">
            <w:pPr>
              <w:pStyle w:val="TableParagraph"/>
              <w:ind w:left="5" w:right="47"/>
              <w:rPr>
                <w:sz w:val="20"/>
                <w:szCs w:val="20"/>
              </w:rPr>
            </w:pPr>
            <w:r>
              <w:rPr>
                <w:sz w:val="20"/>
                <w:szCs w:val="20"/>
              </w:rPr>
              <w:t xml:space="preserve"> </w:t>
            </w:r>
            <w:r w:rsidR="00EF3F31">
              <w:rPr>
                <w:sz w:val="20"/>
                <w:szCs w:val="20"/>
              </w:rPr>
              <w:t xml:space="preserve">or </w:t>
            </w:r>
            <w:r w:rsidR="001D1F46">
              <w:rPr>
                <w:sz w:val="20"/>
                <w:szCs w:val="20"/>
              </w:rPr>
              <w:t>$137.50 month</w:t>
            </w:r>
          </w:p>
        </w:tc>
        <w:tc>
          <w:tcPr>
            <w:tcW w:w="1942" w:type="dxa"/>
          </w:tcPr>
          <w:p w:rsidR="0017442F" w:rsidRPr="00783197" w:rsidRDefault="0017442F" w:rsidP="00713B9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r>
      <w:tr w:rsidR="0017442F" w:rsidRPr="00783197" w:rsidTr="00023B53">
        <w:trPr>
          <w:trHeight w:val="153"/>
        </w:trPr>
        <w:tc>
          <w:tcPr>
            <w:tcW w:w="2296" w:type="dxa"/>
          </w:tcPr>
          <w:p w:rsidR="001D1F46" w:rsidRDefault="001D1F46" w:rsidP="00713B90">
            <w:pPr>
              <w:pStyle w:val="TableParagraph"/>
              <w:rPr>
                <w:sz w:val="20"/>
                <w:szCs w:val="20"/>
              </w:rPr>
            </w:pPr>
          </w:p>
          <w:p w:rsidR="0017442F" w:rsidRDefault="001D1F46" w:rsidP="00713B90">
            <w:pPr>
              <w:pStyle w:val="TableParagraph"/>
              <w:rPr>
                <w:sz w:val="20"/>
                <w:szCs w:val="20"/>
              </w:rPr>
            </w:pPr>
            <w:r>
              <w:rPr>
                <w:sz w:val="20"/>
                <w:szCs w:val="20"/>
              </w:rPr>
              <w:t xml:space="preserve">Associate Social (Ages 21-30): </w:t>
            </w:r>
          </w:p>
          <w:p w:rsidR="001D1F46" w:rsidRDefault="001D1F46" w:rsidP="00713B90">
            <w:pPr>
              <w:pStyle w:val="TableParagraph"/>
              <w:rPr>
                <w:sz w:val="20"/>
                <w:szCs w:val="20"/>
              </w:rPr>
            </w:pPr>
          </w:p>
          <w:p w:rsidR="001D1F46" w:rsidRDefault="001D1F46" w:rsidP="00713B90">
            <w:pPr>
              <w:pStyle w:val="TableParagraph"/>
              <w:rPr>
                <w:sz w:val="20"/>
                <w:szCs w:val="20"/>
              </w:rPr>
            </w:pPr>
            <w:r>
              <w:rPr>
                <w:sz w:val="20"/>
                <w:szCs w:val="20"/>
              </w:rPr>
              <w:t>Associate Social (Ages</w:t>
            </w:r>
          </w:p>
          <w:p w:rsidR="001D1F46" w:rsidRPr="00783197" w:rsidRDefault="001D1F46" w:rsidP="00713B90">
            <w:pPr>
              <w:pStyle w:val="TableParagraph"/>
              <w:rPr>
                <w:sz w:val="20"/>
                <w:szCs w:val="20"/>
              </w:rPr>
            </w:pPr>
            <w:r>
              <w:rPr>
                <w:sz w:val="20"/>
                <w:szCs w:val="20"/>
              </w:rPr>
              <w:t>31-40):</w:t>
            </w:r>
          </w:p>
          <w:p w:rsidR="001D1F46" w:rsidRDefault="001D1F46" w:rsidP="00713B90">
            <w:pPr>
              <w:pStyle w:val="TableParagraph"/>
              <w:rPr>
                <w:sz w:val="20"/>
                <w:szCs w:val="20"/>
              </w:rPr>
            </w:pPr>
          </w:p>
          <w:p w:rsidR="0017442F" w:rsidRPr="00783197" w:rsidRDefault="0017442F" w:rsidP="00713B90">
            <w:pPr>
              <w:pStyle w:val="TableParagraph"/>
              <w:rPr>
                <w:sz w:val="20"/>
                <w:szCs w:val="20"/>
              </w:rPr>
            </w:pPr>
            <w:r w:rsidRPr="00783197">
              <w:rPr>
                <w:sz w:val="20"/>
                <w:szCs w:val="20"/>
              </w:rPr>
              <w:t>Corporate Social:</w:t>
            </w:r>
          </w:p>
        </w:tc>
        <w:tc>
          <w:tcPr>
            <w:tcW w:w="1052" w:type="dxa"/>
          </w:tcPr>
          <w:p w:rsidR="001D1F46" w:rsidRDefault="001D1F46" w:rsidP="001D1F46">
            <w:pPr>
              <w:pStyle w:val="TableParagraph"/>
              <w:ind w:left="5" w:right="47"/>
              <w:rPr>
                <w:sz w:val="20"/>
                <w:szCs w:val="20"/>
              </w:rPr>
            </w:pPr>
            <w:r>
              <w:rPr>
                <w:sz w:val="20"/>
                <w:szCs w:val="20"/>
              </w:rPr>
              <w:t xml:space="preserve">  </w:t>
            </w:r>
          </w:p>
          <w:p w:rsidR="0017442F" w:rsidRPr="00783197" w:rsidRDefault="001D1F46" w:rsidP="001D1F46">
            <w:pPr>
              <w:pStyle w:val="TableParagraph"/>
              <w:ind w:left="5" w:right="47"/>
              <w:rPr>
                <w:sz w:val="20"/>
                <w:szCs w:val="20"/>
              </w:rPr>
            </w:pPr>
            <w:r>
              <w:rPr>
                <w:sz w:val="20"/>
                <w:szCs w:val="20"/>
              </w:rPr>
              <w:t xml:space="preserve"> $</w:t>
            </w:r>
            <w:r w:rsidR="00B16520">
              <w:rPr>
                <w:sz w:val="20"/>
                <w:szCs w:val="20"/>
              </w:rPr>
              <w:t>1080</w:t>
            </w:r>
            <w:r>
              <w:rPr>
                <w:sz w:val="20"/>
                <w:szCs w:val="20"/>
              </w:rPr>
              <w:t>.00</w:t>
            </w:r>
          </w:p>
          <w:p w:rsidR="001D1F46" w:rsidRDefault="001D1F46" w:rsidP="001D1F46">
            <w:pPr>
              <w:pStyle w:val="TableParagraph"/>
              <w:ind w:left="5" w:right="47"/>
              <w:rPr>
                <w:sz w:val="20"/>
                <w:szCs w:val="20"/>
              </w:rPr>
            </w:pPr>
          </w:p>
          <w:p w:rsidR="001D1F46" w:rsidRDefault="001D1F46" w:rsidP="001D1F46">
            <w:pPr>
              <w:pStyle w:val="TableParagraph"/>
              <w:ind w:left="5" w:right="47"/>
              <w:rPr>
                <w:sz w:val="20"/>
                <w:szCs w:val="20"/>
              </w:rPr>
            </w:pPr>
          </w:p>
          <w:p w:rsidR="001D1F46" w:rsidRDefault="00B16520" w:rsidP="001D1F46">
            <w:pPr>
              <w:pStyle w:val="TableParagraph"/>
              <w:ind w:left="5" w:right="47"/>
              <w:rPr>
                <w:sz w:val="20"/>
                <w:szCs w:val="20"/>
              </w:rPr>
            </w:pPr>
            <w:r>
              <w:rPr>
                <w:sz w:val="20"/>
                <w:szCs w:val="20"/>
              </w:rPr>
              <w:t xml:space="preserve"> </w:t>
            </w:r>
            <w:r w:rsidR="001D1F46">
              <w:rPr>
                <w:sz w:val="20"/>
                <w:szCs w:val="20"/>
              </w:rPr>
              <w:t>$</w:t>
            </w:r>
            <w:r>
              <w:rPr>
                <w:sz w:val="20"/>
                <w:szCs w:val="20"/>
              </w:rPr>
              <w:t>1368.00</w:t>
            </w:r>
          </w:p>
          <w:p w:rsidR="00B16520" w:rsidRDefault="00B16520" w:rsidP="00713B90">
            <w:pPr>
              <w:pStyle w:val="TableParagraph"/>
              <w:ind w:left="5" w:right="47"/>
              <w:jc w:val="center"/>
              <w:rPr>
                <w:sz w:val="20"/>
                <w:szCs w:val="20"/>
              </w:rPr>
            </w:pPr>
          </w:p>
          <w:p w:rsidR="00B16520" w:rsidRDefault="00B16520" w:rsidP="00713B90">
            <w:pPr>
              <w:pStyle w:val="TableParagraph"/>
              <w:ind w:left="5" w:right="47"/>
              <w:jc w:val="center"/>
              <w:rPr>
                <w:sz w:val="20"/>
                <w:szCs w:val="20"/>
              </w:rPr>
            </w:pPr>
          </w:p>
          <w:p w:rsidR="0017442F" w:rsidRPr="00783197" w:rsidRDefault="0017442F" w:rsidP="00713B90">
            <w:pPr>
              <w:pStyle w:val="TableParagraph"/>
              <w:ind w:left="5" w:right="47"/>
              <w:jc w:val="center"/>
              <w:rPr>
                <w:sz w:val="20"/>
                <w:szCs w:val="20"/>
              </w:rPr>
            </w:pPr>
            <w:r w:rsidRPr="00783197">
              <w:rPr>
                <w:sz w:val="20"/>
                <w:szCs w:val="20"/>
              </w:rPr>
              <w:t>$4290.00</w:t>
            </w:r>
          </w:p>
        </w:tc>
        <w:tc>
          <w:tcPr>
            <w:tcW w:w="1942" w:type="dxa"/>
          </w:tcPr>
          <w:p w:rsidR="001D1F46" w:rsidRDefault="001D1F46" w:rsidP="00EF3F31">
            <w:pPr>
              <w:pStyle w:val="TableParagraph"/>
              <w:ind w:left="5" w:right="47"/>
              <w:rPr>
                <w:sz w:val="20"/>
                <w:szCs w:val="20"/>
              </w:rPr>
            </w:pPr>
          </w:p>
          <w:p w:rsidR="00EF3F31" w:rsidRDefault="00B16520" w:rsidP="00EF3F31">
            <w:pPr>
              <w:pStyle w:val="TableParagraph"/>
              <w:ind w:left="5" w:right="47"/>
              <w:rPr>
                <w:sz w:val="20"/>
                <w:szCs w:val="20"/>
              </w:rPr>
            </w:pPr>
            <w:r>
              <w:rPr>
                <w:sz w:val="20"/>
                <w:szCs w:val="20"/>
              </w:rPr>
              <w:t xml:space="preserve"> </w:t>
            </w:r>
            <w:r w:rsidR="001D1F46">
              <w:rPr>
                <w:sz w:val="20"/>
                <w:szCs w:val="20"/>
              </w:rPr>
              <w:t>or $</w:t>
            </w:r>
            <w:r>
              <w:rPr>
                <w:sz w:val="20"/>
                <w:szCs w:val="20"/>
              </w:rPr>
              <w:t>90</w:t>
            </w:r>
            <w:r w:rsidR="001D1F46">
              <w:rPr>
                <w:sz w:val="20"/>
                <w:szCs w:val="20"/>
              </w:rPr>
              <w:t xml:space="preserve">.00 month </w:t>
            </w:r>
          </w:p>
          <w:p w:rsidR="001D1F46" w:rsidRDefault="001D1F46" w:rsidP="001D1F46">
            <w:pPr>
              <w:pStyle w:val="TableParagraph"/>
              <w:ind w:left="5" w:right="47"/>
              <w:rPr>
                <w:sz w:val="20"/>
                <w:szCs w:val="20"/>
              </w:rPr>
            </w:pPr>
          </w:p>
          <w:p w:rsidR="00B16520" w:rsidRDefault="00B16520" w:rsidP="001D1F46">
            <w:pPr>
              <w:pStyle w:val="TableParagraph"/>
              <w:ind w:left="5" w:right="47"/>
              <w:rPr>
                <w:sz w:val="20"/>
                <w:szCs w:val="20"/>
              </w:rPr>
            </w:pPr>
          </w:p>
          <w:p w:rsidR="001D1F46" w:rsidRDefault="00B16520" w:rsidP="001D1F46">
            <w:pPr>
              <w:pStyle w:val="TableParagraph"/>
              <w:ind w:left="5" w:right="47"/>
              <w:rPr>
                <w:sz w:val="20"/>
                <w:szCs w:val="20"/>
              </w:rPr>
            </w:pPr>
            <w:r>
              <w:rPr>
                <w:sz w:val="20"/>
                <w:szCs w:val="20"/>
              </w:rPr>
              <w:t xml:space="preserve"> </w:t>
            </w:r>
            <w:r w:rsidR="001D1F46">
              <w:rPr>
                <w:sz w:val="20"/>
                <w:szCs w:val="20"/>
              </w:rPr>
              <w:t>or $</w:t>
            </w:r>
            <w:r>
              <w:rPr>
                <w:sz w:val="20"/>
                <w:szCs w:val="20"/>
              </w:rPr>
              <w:t>114.00</w:t>
            </w:r>
            <w:r w:rsidR="001D1F46">
              <w:rPr>
                <w:sz w:val="20"/>
                <w:szCs w:val="20"/>
              </w:rPr>
              <w:t xml:space="preserve"> month</w:t>
            </w:r>
          </w:p>
          <w:p w:rsidR="00B16520" w:rsidRDefault="00B16520" w:rsidP="001D1F46">
            <w:pPr>
              <w:pStyle w:val="TableParagraph"/>
              <w:ind w:left="5" w:right="47"/>
              <w:rPr>
                <w:sz w:val="20"/>
                <w:szCs w:val="20"/>
              </w:rPr>
            </w:pPr>
          </w:p>
          <w:p w:rsidR="00B16520" w:rsidRDefault="00B16520" w:rsidP="00EF3F31">
            <w:pPr>
              <w:pStyle w:val="TableParagraph"/>
              <w:ind w:left="5" w:right="47"/>
              <w:jc w:val="center"/>
              <w:rPr>
                <w:sz w:val="20"/>
                <w:szCs w:val="20"/>
              </w:rPr>
            </w:pPr>
          </w:p>
          <w:p w:rsidR="0017442F" w:rsidRDefault="00EF3F31" w:rsidP="00B16520">
            <w:pPr>
              <w:pStyle w:val="TableParagraph"/>
              <w:ind w:left="5" w:right="47"/>
              <w:jc w:val="center"/>
              <w:rPr>
                <w:sz w:val="20"/>
                <w:szCs w:val="20"/>
              </w:rPr>
            </w:pPr>
            <w:r>
              <w:rPr>
                <w:sz w:val="20"/>
                <w:szCs w:val="20"/>
              </w:rPr>
              <w:t>---</w:t>
            </w:r>
          </w:p>
          <w:p w:rsidR="00B16520" w:rsidRPr="00783197" w:rsidRDefault="00B16520" w:rsidP="00B1652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c>
          <w:tcPr>
            <w:tcW w:w="1942" w:type="dxa"/>
          </w:tcPr>
          <w:p w:rsidR="0017442F" w:rsidRPr="00783197" w:rsidRDefault="0017442F" w:rsidP="00713B90">
            <w:pPr>
              <w:pStyle w:val="TableParagraph"/>
              <w:ind w:left="5" w:right="47"/>
              <w:jc w:val="center"/>
              <w:rPr>
                <w:sz w:val="20"/>
                <w:szCs w:val="20"/>
              </w:rPr>
            </w:pPr>
          </w:p>
        </w:tc>
      </w:tr>
    </w:tbl>
    <w:p w:rsidR="00080FB8" w:rsidRPr="00783197" w:rsidRDefault="00080FB8">
      <w:pPr>
        <w:rPr>
          <w:sz w:val="20"/>
          <w:szCs w:val="20"/>
        </w:rPr>
      </w:pPr>
    </w:p>
    <w:p w:rsidR="00B16520" w:rsidRDefault="00B16520" w:rsidP="00C246C6">
      <w:pPr>
        <w:ind w:left="165"/>
        <w:rPr>
          <w:i/>
          <w:sz w:val="18"/>
          <w:szCs w:val="18"/>
        </w:rPr>
      </w:pPr>
    </w:p>
    <w:p w:rsidR="00C246C6" w:rsidRPr="00576541" w:rsidRDefault="00C246C6" w:rsidP="00C246C6">
      <w:pPr>
        <w:ind w:left="165"/>
        <w:rPr>
          <w:i/>
          <w:sz w:val="18"/>
          <w:szCs w:val="18"/>
        </w:rPr>
      </w:pPr>
      <w:r w:rsidRPr="00576541">
        <w:rPr>
          <w:i/>
          <w:sz w:val="18"/>
          <w:szCs w:val="18"/>
        </w:rPr>
        <w:t xml:space="preserve">In Year Two of New Membership Locker ($200.00 Annually Pro Shop Services </w:t>
      </w:r>
      <w:r w:rsidR="005C67BF">
        <w:rPr>
          <w:i/>
          <w:sz w:val="18"/>
          <w:szCs w:val="18"/>
        </w:rPr>
        <w:t>($100.00 Annually), &amp; Range ($125</w:t>
      </w:r>
      <w:r w:rsidRPr="00576541">
        <w:rPr>
          <w:i/>
          <w:sz w:val="18"/>
          <w:szCs w:val="18"/>
        </w:rPr>
        <w:t>.00 Annually) will only be charge</w:t>
      </w:r>
      <w:r w:rsidR="00783197" w:rsidRPr="00576541">
        <w:rPr>
          <w:i/>
          <w:sz w:val="18"/>
          <w:szCs w:val="18"/>
        </w:rPr>
        <w:t>d</w:t>
      </w:r>
      <w:r w:rsidR="00576541" w:rsidRPr="00576541">
        <w:rPr>
          <w:i/>
          <w:sz w:val="18"/>
          <w:szCs w:val="18"/>
        </w:rPr>
        <w:t xml:space="preserve"> to golf </w:t>
      </w:r>
      <w:r w:rsidRPr="00576541">
        <w:rPr>
          <w:i/>
          <w:sz w:val="18"/>
          <w:szCs w:val="18"/>
        </w:rPr>
        <w:t xml:space="preserve">members </w:t>
      </w:r>
      <w:r w:rsidR="00576541" w:rsidRPr="00576541">
        <w:rPr>
          <w:i/>
          <w:sz w:val="18"/>
          <w:szCs w:val="18"/>
        </w:rPr>
        <w:t xml:space="preserve">who </w:t>
      </w:r>
      <w:r w:rsidR="00783197" w:rsidRPr="00576541">
        <w:rPr>
          <w:i/>
          <w:sz w:val="18"/>
          <w:szCs w:val="18"/>
        </w:rPr>
        <w:t>choose</w:t>
      </w:r>
      <w:r w:rsidRPr="00576541">
        <w:rPr>
          <w:i/>
          <w:sz w:val="18"/>
          <w:szCs w:val="18"/>
        </w:rPr>
        <w:t xml:space="preserve"> to utilize these services. </w:t>
      </w:r>
    </w:p>
    <w:p w:rsidR="00C246C6" w:rsidRPr="00576541" w:rsidRDefault="00C246C6" w:rsidP="00C246C6">
      <w:pPr>
        <w:rPr>
          <w:i/>
          <w:sz w:val="18"/>
          <w:szCs w:val="18"/>
        </w:rPr>
      </w:pPr>
    </w:p>
    <w:p w:rsidR="00C246C6" w:rsidRPr="00576541" w:rsidRDefault="00C246C6" w:rsidP="00C246C6">
      <w:pPr>
        <w:rPr>
          <w:i/>
          <w:sz w:val="18"/>
          <w:szCs w:val="18"/>
        </w:rPr>
      </w:pPr>
      <w:r w:rsidRPr="00576541">
        <w:rPr>
          <w:i/>
          <w:sz w:val="18"/>
          <w:szCs w:val="18"/>
        </w:rPr>
        <w:t xml:space="preserve">    In Year Two of New Membership, a $750.00 Annual Restaurant Minimum will be required. </w:t>
      </w:r>
    </w:p>
    <w:p w:rsidR="00C246C6" w:rsidRPr="00783197" w:rsidRDefault="00C246C6" w:rsidP="00C246C6">
      <w:pPr>
        <w:rPr>
          <w:sz w:val="20"/>
          <w:szCs w:val="20"/>
        </w:rPr>
      </w:pPr>
    </w:p>
    <w:p w:rsidR="00576541" w:rsidRDefault="00C246C6" w:rsidP="00C246C6">
      <w:pPr>
        <w:rPr>
          <w:sz w:val="20"/>
          <w:szCs w:val="20"/>
        </w:rPr>
      </w:pPr>
      <w:r w:rsidRPr="00783197">
        <w:rPr>
          <w:sz w:val="20"/>
          <w:szCs w:val="20"/>
        </w:rPr>
        <w:t xml:space="preserve">    </w:t>
      </w:r>
    </w:p>
    <w:p w:rsidR="00C246C6" w:rsidRPr="00783197" w:rsidRDefault="00C246C6" w:rsidP="00576541">
      <w:pPr>
        <w:jc w:val="center"/>
        <w:rPr>
          <w:sz w:val="20"/>
          <w:szCs w:val="20"/>
        </w:rPr>
      </w:pPr>
      <w:r w:rsidRPr="00783197">
        <w:rPr>
          <w:sz w:val="20"/>
          <w:szCs w:val="20"/>
        </w:rPr>
        <w:t>There will be no initiation fees required for new members.</w:t>
      </w:r>
    </w:p>
    <w:p w:rsidR="00C246C6" w:rsidRPr="00783197" w:rsidRDefault="00C246C6" w:rsidP="00576541">
      <w:pPr>
        <w:jc w:val="center"/>
        <w:rPr>
          <w:sz w:val="20"/>
          <w:szCs w:val="20"/>
        </w:rPr>
      </w:pPr>
    </w:p>
    <w:p w:rsidR="00C246C6" w:rsidRPr="00783197" w:rsidRDefault="00C246C6" w:rsidP="00576541">
      <w:pPr>
        <w:jc w:val="center"/>
        <w:rPr>
          <w:sz w:val="20"/>
          <w:szCs w:val="20"/>
        </w:rPr>
      </w:pPr>
      <w:r w:rsidRPr="00783197">
        <w:rPr>
          <w:sz w:val="20"/>
          <w:szCs w:val="20"/>
        </w:rPr>
        <w:t>Hole</w:t>
      </w:r>
      <w:r w:rsidR="00EF3F31">
        <w:rPr>
          <w:sz w:val="20"/>
          <w:szCs w:val="20"/>
        </w:rPr>
        <w:t xml:space="preserve"> in one insurance ($25</w:t>
      </w:r>
      <w:r w:rsidRPr="00783197">
        <w:rPr>
          <w:sz w:val="20"/>
          <w:szCs w:val="20"/>
        </w:rPr>
        <w:t>.00 Annually) is charged to all golfing members.</w:t>
      </w:r>
    </w:p>
    <w:p w:rsidR="00C246C6" w:rsidRPr="00783197" w:rsidRDefault="00C246C6" w:rsidP="00576541">
      <w:pPr>
        <w:jc w:val="center"/>
        <w:rPr>
          <w:sz w:val="20"/>
          <w:szCs w:val="20"/>
        </w:rPr>
      </w:pPr>
    </w:p>
    <w:p w:rsidR="00C246C6" w:rsidRPr="00783197" w:rsidRDefault="00C246C6" w:rsidP="00576541">
      <w:pPr>
        <w:jc w:val="center"/>
        <w:rPr>
          <w:sz w:val="20"/>
          <w:szCs w:val="20"/>
        </w:rPr>
      </w:pPr>
      <w:r w:rsidRPr="00783197">
        <w:rPr>
          <w:sz w:val="20"/>
          <w:szCs w:val="20"/>
        </w:rPr>
        <w:t>Golf Handicap &amp; Information Network – GHIN ($35.00 Annually) is charge to all golfing members.</w:t>
      </w:r>
    </w:p>
    <w:p w:rsidR="00783197" w:rsidRPr="00783197" w:rsidRDefault="00783197" w:rsidP="00576541">
      <w:pPr>
        <w:ind w:left="270"/>
        <w:jc w:val="center"/>
        <w:rPr>
          <w:sz w:val="20"/>
          <w:szCs w:val="20"/>
        </w:rPr>
      </w:pPr>
    </w:p>
    <w:p w:rsidR="00783197" w:rsidRDefault="00576541" w:rsidP="00576541">
      <w:pPr>
        <w:jc w:val="center"/>
        <w:rPr>
          <w:sz w:val="20"/>
          <w:szCs w:val="20"/>
        </w:rPr>
      </w:pPr>
      <w:r>
        <w:rPr>
          <w:sz w:val="20"/>
          <w:szCs w:val="20"/>
        </w:rPr>
        <w:t>A</w:t>
      </w:r>
      <w:r w:rsidR="00783197" w:rsidRPr="00783197">
        <w:rPr>
          <w:sz w:val="20"/>
          <w:szCs w:val="20"/>
        </w:rPr>
        <w:t>ll prices require Oneida County Sales tax to be added.</w:t>
      </w:r>
    </w:p>
    <w:p w:rsidR="002118B9" w:rsidRDefault="002118B9" w:rsidP="00576541">
      <w:pPr>
        <w:jc w:val="center"/>
        <w:rPr>
          <w:sz w:val="20"/>
          <w:szCs w:val="20"/>
        </w:rPr>
      </w:pPr>
    </w:p>
    <w:p w:rsidR="002118B9" w:rsidRPr="00783197" w:rsidRDefault="002118B9" w:rsidP="00576541">
      <w:pPr>
        <w:jc w:val="center"/>
        <w:rPr>
          <w:sz w:val="20"/>
          <w:szCs w:val="20"/>
        </w:rPr>
      </w:pPr>
      <w:r>
        <w:rPr>
          <w:sz w:val="20"/>
          <w:szCs w:val="20"/>
        </w:rPr>
        <w:t xml:space="preserve">After the two-year promotion, rates will be adjusted to standard membership rates/policies. </w:t>
      </w:r>
    </w:p>
    <w:p w:rsidR="00783197" w:rsidRPr="00783197" w:rsidRDefault="00783197" w:rsidP="00C246C6">
      <w:pPr>
        <w:ind w:left="270"/>
        <w:rPr>
          <w:sz w:val="20"/>
          <w:szCs w:val="20"/>
        </w:rPr>
      </w:pPr>
    </w:p>
    <w:p w:rsidR="00576541" w:rsidRDefault="00576541" w:rsidP="00783197">
      <w:pPr>
        <w:pStyle w:val="BodyText"/>
        <w:ind w:left="160"/>
        <w:rPr>
          <w:b/>
        </w:rPr>
      </w:pPr>
    </w:p>
    <w:p w:rsidR="00FA21B5" w:rsidRDefault="00FA21B5" w:rsidP="00783197">
      <w:pPr>
        <w:pStyle w:val="BodyText"/>
        <w:ind w:left="160"/>
        <w:rPr>
          <w:b/>
        </w:rPr>
      </w:pPr>
    </w:p>
    <w:p w:rsidR="00B16520" w:rsidRDefault="00B16520" w:rsidP="00783197">
      <w:pPr>
        <w:pStyle w:val="BodyText"/>
        <w:ind w:left="160"/>
        <w:rPr>
          <w:b/>
        </w:rPr>
      </w:pPr>
    </w:p>
    <w:p w:rsidR="00783197" w:rsidRPr="00783197" w:rsidRDefault="00783197" w:rsidP="00783197">
      <w:pPr>
        <w:pStyle w:val="BodyText"/>
        <w:ind w:left="160"/>
        <w:rPr>
          <w:b/>
        </w:rPr>
      </w:pPr>
      <w:r w:rsidRPr="00783197">
        <w:rPr>
          <w:b/>
        </w:rPr>
        <w:t>Membership Class Description</w:t>
      </w:r>
    </w:p>
    <w:p w:rsidR="00783197" w:rsidRPr="00783197" w:rsidRDefault="00783197" w:rsidP="00783197">
      <w:pPr>
        <w:pStyle w:val="BodyText"/>
        <w:ind w:left="160"/>
      </w:pPr>
    </w:p>
    <w:p w:rsidR="00783197" w:rsidRPr="00783197" w:rsidRDefault="00783197" w:rsidP="00783197">
      <w:pPr>
        <w:pStyle w:val="BodyText"/>
        <w:ind w:left="160"/>
      </w:pPr>
      <w:r w:rsidRPr="00783197">
        <w:t>Members shall be elected to the different classifications of membership as follows:</w:t>
      </w:r>
    </w:p>
    <w:p w:rsidR="00783197" w:rsidRPr="00783197" w:rsidRDefault="00783197" w:rsidP="00783197">
      <w:pPr>
        <w:pStyle w:val="BodyText"/>
      </w:pPr>
    </w:p>
    <w:p w:rsidR="00783197" w:rsidRPr="00783197" w:rsidRDefault="00783197" w:rsidP="00783197">
      <w:pPr>
        <w:pStyle w:val="BodyText"/>
        <w:spacing w:before="11"/>
      </w:pPr>
    </w:p>
    <w:p w:rsidR="00783197" w:rsidRPr="00783197" w:rsidRDefault="00783197" w:rsidP="00783197">
      <w:pPr>
        <w:pStyle w:val="ListParagraph"/>
        <w:numPr>
          <w:ilvl w:val="0"/>
          <w:numId w:val="1"/>
        </w:numPr>
        <w:tabs>
          <w:tab w:val="left" w:pos="881"/>
        </w:tabs>
        <w:spacing w:line="226" w:lineRule="exact"/>
        <w:rPr>
          <w:sz w:val="20"/>
          <w:szCs w:val="20"/>
        </w:rPr>
      </w:pPr>
      <w:r w:rsidRPr="00783197">
        <w:rPr>
          <w:b/>
          <w:sz w:val="20"/>
          <w:szCs w:val="20"/>
        </w:rPr>
        <w:t>Resident</w:t>
      </w:r>
      <w:r w:rsidRPr="00783197">
        <w:rPr>
          <w:b/>
          <w:spacing w:val="-6"/>
          <w:sz w:val="20"/>
          <w:szCs w:val="20"/>
        </w:rPr>
        <w:t xml:space="preserve"> </w:t>
      </w:r>
      <w:r w:rsidRPr="00783197">
        <w:rPr>
          <w:b/>
          <w:sz w:val="20"/>
          <w:szCs w:val="20"/>
        </w:rPr>
        <w:t>Membership:</w:t>
      </w:r>
      <w:r w:rsidRPr="00783197">
        <w:rPr>
          <w:b/>
          <w:spacing w:val="-3"/>
          <w:sz w:val="20"/>
          <w:szCs w:val="20"/>
        </w:rPr>
        <w:t xml:space="preserve"> </w:t>
      </w:r>
      <w:r w:rsidRPr="00783197">
        <w:rPr>
          <w:sz w:val="20"/>
          <w:szCs w:val="20"/>
        </w:rPr>
        <w:t>Resident</w:t>
      </w:r>
      <w:r w:rsidRPr="00783197">
        <w:rPr>
          <w:spacing w:val="-5"/>
          <w:sz w:val="20"/>
          <w:szCs w:val="20"/>
        </w:rPr>
        <w:t xml:space="preserve"> </w:t>
      </w:r>
      <w:r w:rsidRPr="00783197">
        <w:rPr>
          <w:sz w:val="20"/>
          <w:szCs w:val="20"/>
        </w:rPr>
        <w:t>Members</w:t>
      </w:r>
      <w:r w:rsidRPr="00783197">
        <w:rPr>
          <w:spacing w:val="-6"/>
          <w:sz w:val="20"/>
          <w:szCs w:val="20"/>
        </w:rPr>
        <w:t xml:space="preserve"> </w:t>
      </w:r>
      <w:r w:rsidRPr="00783197">
        <w:rPr>
          <w:sz w:val="20"/>
          <w:szCs w:val="20"/>
        </w:rPr>
        <w:t>shall</w:t>
      </w:r>
      <w:r w:rsidRPr="00783197">
        <w:rPr>
          <w:spacing w:val="-3"/>
          <w:sz w:val="20"/>
          <w:szCs w:val="20"/>
        </w:rPr>
        <w:t xml:space="preserve"> </w:t>
      </w:r>
      <w:r w:rsidRPr="00783197">
        <w:rPr>
          <w:sz w:val="20"/>
          <w:szCs w:val="20"/>
        </w:rPr>
        <w:t>be</w:t>
      </w:r>
      <w:r w:rsidRPr="00783197">
        <w:rPr>
          <w:spacing w:val="-4"/>
          <w:sz w:val="20"/>
          <w:szCs w:val="20"/>
        </w:rPr>
        <w:t xml:space="preserve"> </w:t>
      </w:r>
      <w:r w:rsidRPr="00783197">
        <w:rPr>
          <w:sz w:val="20"/>
          <w:szCs w:val="20"/>
        </w:rPr>
        <w:t>elected</w:t>
      </w:r>
      <w:r w:rsidRPr="00783197">
        <w:rPr>
          <w:spacing w:val="-5"/>
          <w:sz w:val="20"/>
          <w:szCs w:val="20"/>
        </w:rPr>
        <w:t xml:space="preserve"> </w:t>
      </w:r>
      <w:r w:rsidRPr="00783197">
        <w:rPr>
          <w:sz w:val="20"/>
          <w:szCs w:val="20"/>
        </w:rPr>
        <w:t>from</w:t>
      </w:r>
      <w:r w:rsidRPr="00783197">
        <w:rPr>
          <w:spacing w:val="-4"/>
          <w:sz w:val="20"/>
          <w:szCs w:val="20"/>
        </w:rPr>
        <w:t xml:space="preserve"> </w:t>
      </w:r>
      <w:r w:rsidRPr="00783197">
        <w:rPr>
          <w:sz w:val="20"/>
          <w:szCs w:val="20"/>
        </w:rPr>
        <w:t>persons</w:t>
      </w:r>
      <w:r w:rsidRPr="00783197">
        <w:rPr>
          <w:spacing w:val="-3"/>
          <w:sz w:val="20"/>
          <w:szCs w:val="20"/>
        </w:rPr>
        <w:t xml:space="preserve"> </w:t>
      </w:r>
      <w:r w:rsidRPr="00783197">
        <w:rPr>
          <w:sz w:val="20"/>
          <w:szCs w:val="20"/>
        </w:rPr>
        <w:t>who</w:t>
      </w:r>
      <w:r w:rsidRPr="00783197">
        <w:rPr>
          <w:spacing w:val="-5"/>
          <w:sz w:val="20"/>
          <w:szCs w:val="20"/>
        </w:rPr>
        <w:t xml:space="preserve"> </w:t>
      </w:r>
      <w:r w:rsidRPr="00783197">
        <w:rPr>
          <w:sz w:val="20"/>
          <w:szCs w:val="20"/>
        </w:rPr>
        <w:t>are</w:t>
      </w:r>
      <w:r w:rsidRPr="00783197">
        <w:rPr>
          <w:spacing w:val="-6"/>
          <w:sz w:val="20"/>
          <w:szCs w:val="20"/>
        </w:rPr>
        <w:t xml:space="preserve"> </w:t>
      </w:r>
      <w:r w:rsidRPr="00783197">
        <w:rPr>
          <w:sz w:val="20"/>
          <w:szCs w:val="20"/>
        </w:rPr>
        <w:t>at</w:t>
      </w:r>
      <w:r w:rsidRPr="00783197">
        <w:rPr>
          <w:spacing w:val="-5"/>
          <w:sz w:val="20"/>
          <w:szCs w:val="20"/>
        </w:rPr>
        <w:t xml:space="preserve"> </w:t>
      </w:r>
      <w:r w:rsidRPr="00783197">
        <w:rPr>
          <w:sz w:val="20"/>
          <w:szCs w:val="20"/>
        </w:rPr>
        <w:t>least</w:t>
      </w:r>
    </w:p>
    <w:p w:rsidR="00783197" w:rsidRPr="00783197" w:rsidRDefault="00783197" w:rsidP="00783197">
      <w:pPr>
        <w:pStyle w:val="BodyText"/>
        <w:ind w:left="880" w:right="82"/>
      </w:pPr>
      <w:r w:rsidRPr="00783197">
        <w:t>forty-one years of age and live within a radius of ninety miles from the Club (hereinafter called the “residential area”) or are employed or have a place of business within said area.</w:t>
      </w:r>
    </w:p>
    <w:p w:rsidR="00783197" w:rsidRPr="00783197" w:rsidRDefault="00783197" w:rsidP="00783197">
      <w:pPr>
        <w:pStyle w:val="BodyText"/>
      </w:pPr>
    </w:p>
    <w:p w:rsidR="00783197" w:rsidRPr="00783197" w:rsidRDefault="00783197" w:rsidP="00783197">
      <w:pPr>
        <w:pStyle w:val="Heading1"/>
        <w:ind w:left="880"/>
        <w:rPr>
          <w:b w:val="0"/>
        </w:rPr>
      </w:pPr>
      <w:r w:rsidRPr="00783197">
        <w:rPr>
          <w:u w:val="single"/>
        </w:rPr>
        <w:t>Resident Classes</w:t>
      </w:r>
      <w:r w:rsidRPr="00783197">
        <w:rPr>
          <w:b w:val="0"/>
        </w:rPr>
        <w:t>:</w:t>
      </w:r>
    </w:p>
    <w:p w:rsidR="00783197" w:rsidRPr="00783197" w:rsidRDefault="00783197" w:rsidP="00783197">
      <w:pPr>
        <w:pStyle w:val="BodyText"/>
        <w:spacing w:before="4"/>
      </w:pPr>
    </w:p>
    <w:p w:rsidR="00783197" w:rsidRPr="00783197" w:rsidRDefault="00783197" w:rsidP="00783197">
      <w:pPr>
        <w:pStyle w:val="BodyText"/>
        <w:spacing w:before="99"/>
        <w:ind w:left="880" w:right="271"/>
      </w:pPr>
      <w:r w:rsidRPr="00783197">
        <w:rPr>
          <w:b/>
        </w:rPr>
        <w:t>Resident Household Membership</w:t>
      </w:r>
      <w:r w:rsidR="00576541">
        <w:rPr>
          <w:b/>
        </w:rPr>
        <w:t xml:space="preserve"> </w:t>
      </w:r>
      <w:r w:rsidRPr="00783197">
        <w:t>provides use of all Club facilities for the Member, a spouse and their unmarried children under 23.</w:t>
      </w:r>
    </w:p>
    <w:p w:rsidR="00783197" w:rsidRPr="00783197" w:rsidRDefault="00783197" w:rsidP="00783197">
      <w:pPr>
        <w:pStyle w:val="BodyText"/>
        <w:spacing w:before="9"/>
      </w:pPr>
    </w:p>
    <w:p w:rsidR="00783197" w:rsidRPr="00783197" w:rsidRDefault="00783197" w:rsidP="00783197">
      <w:pPr>
        <w:pStyle w:val="BodyText"/>
        <w:ind w:left="880" w:right="563"/>
      </w:pPr>
      <w:r w:rsidRPr="00783197">
        <w:rPr>
          <w:b/>
        </w:rPr>
        <w:t>Resident Single Membership</w:t>
      </w:r>
      <w:r w:rsidR="00576541">
        <w:rPr>
          <w:b/>
        </w:rPr>
        <w:t xml:space="preserve"> </w:t>
      </w:r>
      <w:r w:rsidRPr="00783197">
        <w:t>provides use of all Club facilities for the Member and use of the Clubhouse and athletic facilities, excluding golf, for a spouse and unmarried children under 23.</w:t>
      </w:r>
    </w:p>
    <w:p w:rsidR="00783197" w:rsidRPr="00783197" w:rsidRDefault="00783197" w:rsidP="00783197">
      <w:pPr>
        <w:pStyle w:val="BodyText"/>
      </w:pPr>
    </w:p>
    <w:p w:rsidR="00783197" w:rsidRPr="00783197" w:rsidRDefault="00783197" w:rsidP="00783197">
      <w:pPr>
        <w:pStyle w:val="ListParagraph"/>
        <w:numPr>
          <w:ilvl w:val="0"/>
          <w:numId w:val="1"/>
        </w:numPr>
        <w:tabs>
          <w:tab w:val="left" w:pos="881"/>
        </w:tabs>
        <w:ind w:right="306"/>
        <w:rPr>
          <w:sz w:val="20"/>
          <w:szCs w:val="20"/>
        </w:rPr>
      </w:pPr>
      <w:r w:rsidRPr="00783197">
        <w:rPr>
          <w:b/>
          <w:sz w:val="20"/>
          <w:szCs w:val="20"/>
        </w:rPr>
        <w:t>Associate</w:t>
      </w:r>
      <w:r w:rsidRPr="00783197">
        <w:rPr>
          <w:b/>
          <w:spacing w:val="-5"/>
          <w:sz w:val="20"/>
          <w:szCs w:val="20"/>
        </w:rPr>
        <w:t xml:space="preserve"> </w:t>
      </w:r>
      <w:r w:rsidRPr="00783197">
        <w:rPr>
          <w:b/>
          <w:sz w:val="20"/>
          <w:szCs w:val="20"/>
        </w:rPr>
        <w:t>Membership</w:t>
      </w:r>
      <w:r w:rsidRPr="00783197">
        <w:rPr>
          <w:b/>
          <w:spacing w:val="-1"/>
          <w:sz w:val="20"/>
          <w:szCs w:val="20"/>
        </w:rPr>
        <w:t xml:space="preserve"> </w:t>
      </w:r>
      <w:r w:rsidRPr="00783197">
        <w:rPr>
          <w:sz w:val="20"/>
          <w:szCs w:val="20"/>
        </w:rPr>
        <w:t>provides</w:t>
      </w:r>
      <w:r w:rsidRPr="00783197">
        <w:rPr>
          <w:spacing w:val="-4"/>
          <w:sz w:val="20"/>
          <w:szCs w:val="20"/>
        </w:rPr>
        <w:t xml:space="preserve"> </w:t>
      </w:r>
      <w:r w:rsidRPr="00783197">
        <w:rPr>
          <w:sz w:val="20"/>
          <w:szCs w:val="20"/>
        </w:rPr>
        <w:t>use</w:t>
      </w:r>
      <w:r w:rsidRPr="00783197">
        <w:rPr>
          <w:spacing w:val="-4"/>
          <w:sz w:val="20"/>
          <w:szCs w:val="20"/>
        </w:rPr>
        <w:t xml:space="preserve"> </w:t>
      </w:r>
      <w:r w:rsidRPr="00783197">
        <w:rPr>
          <w:sz w:val="20"/>
          <w:szCs w:val="20"/>
        </w:rPr>
        <w:t>of</w:t>
      </w:r>
      <w:r w:rsidRPr="00783197">
        <w:rPr>
          <w:spacing w:val="-4"/>
          <w:sz w:val="20"/>
          <w:szCs w:val="20"/>
        </w:rPr>
        <w:t xml:space="preserve"> </w:t>
      </w:r>
      <w:r w:rsidRPr="00783197">
        <w:rPr>
          <w:sz w:val="20"/>
          <w:szCs w:val="20"/>
        </w:rPr>
        <w:t>the</w:t>
      </w:r>
      <w:r w:rsidRPr="00783197">
        <w:rPr>
          <w:spacing w:val="-4"/>
          <w:sz w:val="20"/>
          <w:szCs w:val="20"/>
        </w:rPr>
        <w:t xml:space="preserve"> </w:t>
      </w:r>
      <w:r w:rsidRPr="00783197">
        <w:rPr>
          <w:sz w:val="20"/>
          <w:szCs w:val="20"/>
        </w:rPr>
        <w:t>Club</w:t>
      </w:r>
      <w:r w:rsidRPr="00783197">
        <w:rPr>
          <w:spacing w:val="-5"/>
          <w:sz w:val="20"/>
          <w:szCs w:val="20"/>
        </w:rPr>
        <w:t xml:space="preserve"> </w:t>
      </w:r>
      <w:r w:rsidRPr="00783197">
        <w:rPr>
          <w:sz w:val="20"/>
          <w:szCs w:val="20"/>
        </w:rPr>
        <w:t>facilities</w:t>
      </w:r>
      <w:r w:rsidRPr="00783197">
        <w:rPr>
          <w:spacing w:val="-4"/>
          <w:sz w:val="20"/>
          <w:szCs w:val="20"/>
        </w:rPr>
        <w:t xml:space="preserve"> </w:t>
      </w:r>
      <w:r w:rsidRPr="00783197">
        <w:rPr>
          <w:sz w:val="20"/>
          <w:szCs w:val="20"/>
        </w:rPr>
        <w:t>for</w:t>
      </w:r>
      <w:r w:rsidRPr="00783197">
        <w:rPr>
          <w:spacing w:val="-1"/>
          <w:sz w:val="20"/>
          <w:szCs w:val="20"/>
        </w:rPr>
        <w:t xml:space="preserve"> </w:t>
      </w:r>
      <w:r w:rsidRPr="00783197">
        <w:rPr>
          <w:sz w:val="20"/>
          <w:szCs w:val="20"/>
        </w:rPr>
        <w:t>the</w:t>
      </w:r>
      <w:r w:rsidRPr="00783197">
        <w:rPr>
          <w:spacing w:val="-4"/>
          <w:sz w:val="20"/>
          <w:szCs w:val="20"/>
        </w:rPr>
        <w:t xml:space="preserve"> </w:t>
      </w:r>
      <w:r w:rsidRPr="00783197">
        <w:rPr>
          <w:sz w:val="20"/>
          <w:szCs w:val="20"/>
        </w:rPr>
        <w:t>Member,</w:t>
      </w:r>
      <w:r w:rsidRPr="00783197">
        <w:rPr>
          <w:spacing w:val="-5"/>
          <w:sz w:val="20"/>
          <w:szCs w:val="20"/>
        </w:rPr>
        <w:t xml:space="preserve"> </w:t>
      </w:r>
      <w:r w:rsidRPr="00783197">
        <w:rPr>
          <w:sz w:val="20"/>
          <w:szCs w:val="20"/>
        </w:rPr>
        <w:t>a</w:t>
      </w:r>
      <w:r w:rsidRPr="00783197">
        <w:rPr>
          <w:spacing w:val="-4"/>
          <w:sz w:val="20"/>
          <w:szCs w:val="20"/>
        </w:rPr>
        <w:t xml:space="preserve"> </w:t>
      </w:r>
      <w:r w:rsidRPr="00783197">
        <w:rPr>
          <w:sz w:val="20"/>
          <w:szCs w:val="20"/>
        </w:rPr>
        <w:t>spouse</w:t>
      </w:r>
      <w:r w:rsidRPr="00783197">
        <w:rPr>
          <w:spacing w:val="-4"/>
          <w:sz w:val="20"/>
          <w:szCs w:val="20"/>
        </w:rPr>
        <w:t xml:space="preserve"> </w:t>
      </w:r>
      <w:r w:rsidRPr="00783197">
        <w:rPr>
          <w:sz w:val="20"/>
          <w:szCs w:val="20"/>
        </w:rPr>
        <w:t>and</w:t>
      </w:r>
      <w:r w:rsidRPr="00783197">
        <w:rPr>
          <w:spacing w:val="-3"/>
          <w:sz w:val="20"/>
          <w:szCs w:val="20"/>
        </w:rPr>
        <w:t xml:space="preserve"> </w:t>
      </w:r>
      <w:r w:rsidRPr="00783197">
        <w:rPr>
          <w:sz w:val="20"/>
          <w:szCs w:val="20"/>
        </w:rPr>
        <w:t>their unmarried</w:t>
      </w:r>
      <w:r w:rsidRPr="00783197">
        <w:rPr>
          <w:spacing w:val="-5"/>
          <w:sz w:val="20"/>
          <w:szCs w:val="20"/>
        </w:rPr>
        <w:t xml:space="preserve"> </w:t>
      </w:r>
      <w:r w:rsidRPr="00783197">
        <w:rPr>
          <w:sz w:val="20"/>
          <w:szCs w:val="20"/>
        </w:rPr>
        <w:t>children</w:t>
      </w:r>
      <w:r w:rsidRPr="00783197">
        <w:rPr>
          <w:spacing w:val="-6"/>
          <w:sz w:val="20"/>
          <w:szCs w:val="20"/>
        </w:rPr>
        <w:t xml:space="preserve"> </w:t>
      </w:r>
      <w:r w:rsidRPr="00783197">
        <w:rPr>
          <w:sz w:val="20"/>
          <w:szCs w:val="20"/>
        </w:rPr>
        <w:t>under</w:t>
      </w:r>
      <w:r w:rsidRPr="00783197">
        <w:rPr>
          <w:spacing w:val="-4"/>
          <w:sz w:val="20"/>
          <w:szCs w:val="20"/>
        </w:rPr>
        <w:t xml:space="preserve"> </w:t>
      </w:r>
      <w:r w:rsidRPr="00783197">
        <w:rPr>
          <w:sz w:val="20"/>
          <w:szCs w:val="20"/>
        </w:rPr>
        <w:t>23.</w:t>
      </w:r>
      <w:r w:rsidRPr="00783197">
        <w:rPr>
          <w:spacing w:val="-6"/>
          <w:sz w:val="20"/>
          <w:szCs w:val="20"/>
        </w:rPr>
        <w:t xml:space="preserve"> </w:t>
      </w:r>
      <w:r w:rsidRPr="00783197">
        <w:rPr>
          <w:sz w:val="20"/>
          <w:szCs w:val="20"/>
        </w:rPr>
        <w:t>Associate</w:t>
      </w:r>
      <w:r w:rsidRPr="00783197">
        <w:rPr>
          <w:spacing w:val="-4"/>
          <w:sz w:val="20"/>
          <w:szCs w:val="20"/>
        </w:rPr>
        <w:t xml:space="preserve"> </w:t>
      </w:r>
      <w:r w:rsidRPr="00783197">
        <w:rPr>
          <w:sz w:val="20"/>
          <w:szCs w:val="20"/>
        </w:rPr>
        <w:t>Members</w:t>
      </w:r>
      <w:r w:rsidRPr="00783197">
        <w:rPr>
          <w:spacing w:val="-4"/>
          <w:sz w:val="20"/>
          <w:szCs w:val="20"/>
        </w:rPr>
        <w:t xml:space="preserve"> </w:t>
      </w:r>
      <w:r w:rsidRPr="00783197">
        <w:rPr>
          <w:sz w:val="20"/>
          <w:szCs w:val="20"/>
        </w:rPr>
        <w:t>shall</w:t>
      </w:r>
      <w:r w:rsidRPr="00783197">
        <w:rPr>
          <w:spacing w:val="-5"/>
          <w:sz w:val="20"/>
          <w:szCs w:val="20"/>
        </w:rPr>
        <w:t xml:space="preserve"> </w:t>
      </w:r>
      <w:r w:rsidRPr="00783197">
        <w:rPr>
          <w:sz w:val="20"/>
          <w:szCs w:val="20"/>
        </w:rPr>
        <w:t>be</w:t>
      </w:r>
      <w:r w:rsidRPr="00783197">
        <w:rPr>
          <w:spacing w:val="-4"/>
          <w:sz w:val="20"/>
          <w:szCs w:val="20"/>
        </w:rPr>
        <w:t xml:space="preserve"> </w:t>
      </w:r>
      <w:r w:rsidRPr="00783197">
        <w:rPr>
          <w:sz w:val="20"/>
          <w:szCs w:val="20"/>
        </w:rPr>
        <w:t>elected</w:t>
      </w:r>
      <w:r w:rsidRPr="00783197">
        <w:rPr>
          <w:spacing w:val="-5"/>
          <w:sz w:val="20"/>
          <w:szCs w:val="20"/>
        </w:rPr>
        <w:t xml:space="preserve"> </w:t>
      </w:r>
      <w:r w:rsidRPr="00783197">
        <w:rPr>
          <w:sz w:val="20"/>
          <w:szCs w:val="20"/>
        </w:rPr>
        <w:t>from</w:t>
      </w:r>
      <w:r w:rsidRPr="00783197">
        <w:rPr>
          <w:spacing w:val="-3"/>
          <w:sz w:val="20"/>
          <w:szCs w:val="20"/>
        </w:rPr>
        <w:t xml:space="preserve"> </w:t>
      </w:r>
      <w:r w:rsidRPr="00783197">
        <w:rPr>
          <w:sz w:val="20"/>
          <w:szCs w:val="20"/>
        </w:rPr>
        <w:t>persons</w:t>
      </w:r>
      <w:r w:rsidRPr="00783197">
        <w:rPr>
          <w:spacing w:val="-3"/>
          <w:sz w:val="20"/>
          <w:szCs w:val="20"/>
        </w:rPr>
        <w:t xml:space="preserve"> </w:t>
      </w:r>
      <w:r w:rsidRPr="00783197">
        <w:rPr>
          <w:sz w:val="20"/>
          <w:szCs w:val="20"/>
        </w:rPr>
        <w:t>eligible</w:t>
      </w:r>
      <w:r w:rsidRPr="00783197">
        <w:rPr>
          <w:spacing w:val="-6"/>
          <w:sz w:val="20"/>
          <w:szCs w:val="20"/>
        </w:rPr>
        <w:t xml:space="preserve"> </w:t>
      </w:r>
      <w:r w:rsidRPr="00783197">
        <w:rPr>
          <w:sz w:val="20"/>
          <w:szCs w:val="20"/>
        </w:rPr>
        <w:t>to Resident Membership who is under forty-one years of age.  On the first day of the month following the date when an Associate Member shall reach forty-one years of age, an Associate Member must elect to be transferred to a class of Membership to which eligible or resign from the Club.</w:t>
      </w:r>
    </w:p>
    <w:p w:rsidR="00783197" w:rsidRPr="00783197" w:rsidRDefault="00783197" w:rsidP="00783197">
      <w:pPr>
        <w:ind w:left="270"/>
        <w:rPr>
          <w:sz w:val="20"/>
          <w:szCs w:val="20"/>
        </w:rPr>
      </w:pPr>
    </w:p>
    <w:p w:rsidR="00783197" w:rsidRPr="00783197" w:rsidRDefault="00B16520" w:rsidP="00783197">
      <w:pPr>
        <w:pStyle w:val="ListParagraph"/>
        <w:numPr>
          <w:ilvl w:val="0"/>
          <w:numId w:val="1"/>
        </w:numPr>
        <w:tabs>
          <w:tab w:val="left" w:pos="821"/>
        </w:tabs>
        <w:ind w:right="290"/>
        <w:rPr>
          <w:sz w:val="20"/>
          <w:szCs w:val="20"/>
        </w:rPr>
      </w:pPr>
      <w:r>
        <w:rPr>
          <w:b/>
          <w:sz w:val="20"/>
          <w:szCs w:val="20"/>
        </w:rPr>
        <w:t xml:space="preserve">Resident Social </w:t>
      </w:r>
      <w:r w:rsidR="00783197" w:rsidRPr="00783197">
        <w:rPr>
          <w:b/>
          <w:sz w:val="20"/>
          <w:szCs w:val="20"/>
        </w:rPr>
        <w:t xml:space="preserve">Membership </w:t>
      </w:r>
      <w:r w:rsidR="00097953">
        <w:rPr>
          <w:sz w:val="20"/>
          <w:szCs w:val="20"/>
        </w:rPr>
        <w:t xml:space="preserve">Social </w:t>
      </w:r>
      <w:r w:rsidR="00783197" w:rsidRPr="00783197">
        <w:rPr>
          <w:sz w:val="20"/>
          <w:szCs w:val="20"/>
        </w:rPr>
        <w:t>Members shall be elected from persons eligible to Resident Membership. This Membership provides use of the Club’s facilities and</w:t>
      </w:r>
      <w:r w:rsidR="00783197" w:rsidRPr="00783197">
        <w:rPr>
          <w:spacing w:val="-3"/>
          <w:sz w:val="20"/>
          <w:szCs w:val="20"/>
        </w:rPr>
        <w:t xml:space="preserve"> </w:t>
      </w:r>
      <w:r w:rsidR="00783197" w:rsidRPr="00783197">
        <w:rPr>
          <w:sz w:val="20"/>
          <w:szCs w:val="20"/>
        </w:rPr>
        <w:t>amenities</w:t>
      </w:r>
      <w:r w:rsidR="00783197" w:rsidRPr="00783197">
        <w:rPr>
          <w:spacing w:val="-4"/>
          <w:sz w:val="20"/>
          <w:szCs w:val="20"/>
        </w:rPr>
        <w:t xml:space="preserve"> </w:t>
      </w:r>
      <w:r w:rsidR="00783197" w:rsidRPr="00783197">
        <w:rPr>
          <w:sz w:val="20"/>
          <w:szCs w:val="20"/>
        </w:rPr>
        <w:t>to</w:t>
      </w:r>
      <w:r w:rsidR="00783197" w:rsidRPr="00783197">
        <w:rPr>
          <w:spacing w:val="-3"/>
          <w:sz w:val="20"/>
          <w:szCs w:val="20"/>
        </w:rPr>
        <w:t xml:space="preserve"> </w:t>
      </w:r>
      <w:r w:rsidR="00783197" w:rsidRPr="00783197">
        <w:rPr>
          <w:sz w:val="20"/>
          <w:szCs w:val="20"/>
        </w:rPr>
        <w:t>include</w:t>
      </w:r>
      <w:r w:rsidR="00783197" w:rsidRPr="00783197">
        <w:rPr>
          <w:spacing w:val="-4"/>
          <w:sz w:val="20"/>
          <w:szCs w:val="20"/>
        </w:rPr>
        <w:t xml:space="preserve"> </w:t>
      </w:r>
      <w:r w:rsidR="00783197" w:rsidRPr="00783197">
        <w:rPr>
          <w:sz w:val="20"/>
          <w:szCs w:val="20"/>
        </w:rPr>
        <w:t>the</w:t>
      </w:r>
      <w:r w:rsidR="00783197" w:rsidRPr="00783197">
        <w:rPr>
          <w:spacing w:val="-4"/>
          <w:sz w:val="20"/>
          <w:szCs w:val="20"/>
        </w:rPr>
        <w:t xml:space="preserve"> </w:t>
      </w:r>
      <w:r w:rsidR="00783197" w:rsidRPr="00783197">
        <w:rPr>
          <w:sz w:val="20"/>
          <w:szCs w:val="20"/>
        </w:rPr>
        <w:t>championship</w:t>
      </w:r>
      <w:r w:rsidR="00783197" w:rsidRPr="00783197">
        <w:rPr>
          <w:spacing w:val="-5"/>
          <w:sz w:val="20"/>
          <w:szCs w:val="20"/>
        </w:rPr>
        <w:t xml:space="preserve"> </w:t>
      </w:r>
      <w:r w:rsidR="00783197" w:rsidRPr="00783197">
        <w:rPr>
          <w:sz w:val="20"/>
          <w:szCs w:val="20"/>
        </w:rPr>
        <w:t>18-hole</w:t>
      </w:r>
      <w:r w:rsidR="00783197" w:rsidRPr="00783197">
        <w:rPr>
          <w:spacing w:val="-2"/>
          <w:sz w:val="20"/>
          <w:szCs w:val="20"/>
        </w:rPr>
        <w:t xml:space="preserve"> </w:t>
      </w:r>
      <w:r w:rsidR="00783197" w:rsidRPr="00783197">
        <w:rPr>
          <w:sz w:val="20"/>
          <w:szCs w:val="20"/>
        </w:rPr>
        <w:t>golf</w:t>
      </w:r>
      <w:r w:rsidR="00783197" w:rsidRPr="00783197">
        <w:rPr>
          <w:spacing w:val="-4"/>
          <w:sz w:val="20"/>
          <w:szCs w:val="20"/>
        </w:rPr>
        <w:t xml:space="preserve"> </w:t>
      </w:r>
      <w:r w:rsidR="00783197" w:rsidRPr="00783197">
        <w:rPr>
          <w:sz w:val="20"/>
          <w:szCs w:val="20"/>
        </w:rPr>
        <w:t>course</w:t>
      </w:r>
      <w:r w:rsidR="00783197" w:rsidRPr="00783197">
        <w:rPr>
          <w:spacing w:val="-4"/>
          <w:sz w:val="20"/>
          <w:szCs w:val="20"/>
        </w:rPr>
        <w:t xml:space="preserve"> </w:t>
      </w:r>
      <w:r w:rsidR="00783197" w:rsidRPr="00783197">
        <w:rPr>
          <w:sz w:val="20"/>
          <w:szCs w:val="20"/>
        </w:rPr>
        <w:t>(limited</w:t>
      </w:r>
      <w:r w:rsidR="00783197" w:rsidRPr="00783197">
        <w:rPr>
          <w:spacing w:val="-3"/>
          <w:sz w:val="20"/>
          <w:szCs w:val="20"/>
        </w:rPr>
        <w:t xml:space="preserve"> </w:t>
      </w:r>
      <w:r w:rsidR="00783197" w:rsidRPr="00783197">
        <w:rPr>
          <w:sz w:val="20"/>
          <w:szCs w:val="20"/>
        </w:rPr>
        <w:t>to</w:t>
      </w:r>
      <w:r w:rsidR="00783197" w:rsidRPr="00783197">
        <w:rPr>
          <w:spacing w:val="-3"/>
          <w:sz w:val="20"/>
          <w:szCs w:val="20"/>
        </w:rPr>
        <w:t xml:space="preserve"> </w:t>
      </w:r>
      <w:r w:rsidR="00783197" w:rsidRPr="00783197">
        <w:rPr>
          <w:sz w:val="20"/>
          <w:szCs w:val="20"/>
        </w:rPr>
        <w:t>four</w:t>
      </w:r>
      <w:r w:rsidR="00783197" w:rsidRPr="00783197">
        <w:rPr>
          <w:spacing w:val="-4"/>
          <w:sz w:val="20"/>
          <w:szCs w:val="20"/>
        </w:rPr>
        <w:t xml:space="preserve"> </w:t>
      </w:r>
      <w:r w:rsidR="00783197" w:rsidRPr="00783197">
        <w:rPr>
          <w:sz w:val="20"/>
          <w:szCs w:val="20"/>
        </w:rPr>
        <w:t>rounds</w:t>
      </w:r>
      <w:r w:rsidR="00783197" w:rsidRPr="00783197">
        <w:rPr>
          <w:spacing w:val="-4"/>
          <w:sz w:val="20"/>
          <w:szCs w:val="20"/>
        </w:rPr>
        <w:t xml:space="preserve"> </w:t>
      </w:r>
      <w:r w:rsidR="00783197" w:rsidRPr="00783197">
        <w:rPr>
          <w:sz w:val="20"/>
          <w:szCs w:val="20"/>
        </w:rPr>
        <w:t>per</w:t>
      </w:r>
      <w:r w:rsidR="00783197" w:rsidRPr="00783197">
        <w:rPr>
          <w:spacing w:val="-4"/>
          <w:sz w:val="20"/>
          <w:szCs w:val="20"/>
        </w:rPr>
        <w:t xml:space="preserve"> </w:t>
      </w:r>
      <w:r w:rsidR="00783197" w:rsidRPr="00783197">
        <w:rPr>
          <w:sz w:val="20"/>
          <w:szCs w:val="20"/>
        </w:rPr>
        <w:t>year, subject to applicable guest fees), tennis courts, aquatic facility, clubhouse, dining and all social related events, for the Member, spouse and unmarried children under</w:t>
      </w:r>
      <w:r w:rsidR="00783197" w:rsidRPr="00783197">
        <w:rPr>
          <w:spacing w:val="-34"/>
          <w:sz w:val="20"/>
          <w:szCs w:val="20"/>
        </w:rPr>
        <w:t xml:space="preserve"> </w:t>
      </w:r>
      <w:r w:rsidR="00783197" w:rsidRPr="00783197">
        <w:rPr>
          <w:sz w:val="20"/>
          <w:szCs w:val="20"/>
        </w:rPr>
        <w:t>23.</w:t>
      </w:r>
    </w:p>
    <w:p w:rsidR="00097953" w:rsidRPr="00097953" w:rsidRDefault="00097953" w:rsidP="00097953">
      <w:pPr>
        <w:pStyle w:val="ListParagraph"/>
        <w:tabs>
          <w:tab w:val="left" w:pos="821"/>
        </w:tabs>
        <w:ind w:left="880" w:right="290" w:firstLine="0"/>
        <w:rPr>
          <w:sz w:val="20"/>
          <w:szCs w:val="20"/>
        </w:rPr>
      </w:pPr>
    </w:p>
    <w:p w:rsidR="00097953" w:rsidRPr="00783197" w:rsidRDefault="00097953" w:rsidP="00097953">
      <w:pPr>
        <w:pStyle w:val="ListParagraph"/>
        <w:numPr>
          <w:ilvl w:val="0"/>
          <w:numId w:val="1"/>
        </w:numPr>
        <w:tabs>
          <w:tab w:val="left" w:pos="881"/>
        </w:tabs>
        <w:ind w:right="306"/>
        <w:rPr>
          <w:sz w:val="20"/>
          <w:szCs w:val="20"/>
        </w:rPr>
      </w:pPr>
      <w:r>
        <w:rPr>
          <w:b/>
          <w:sz w:val="20"/>
          <w:szCs w:val="20"/>
        </w:rPr>
        <w:t xml:space="preserve">Associate Social </w:t>
      </w:r>
      <w:r w:rsidRPr="00783197">
        <w:rPr>
          <w:b/>
          <w:sz w:val="20"/>
          <w:szCs w:val="20"/>
        </w:rPr>
        <w:t>Membership</w:t>
      </w:r>
      <w:r w:rsidRPr="00783197">
        <w:rPr>
          <w:sz w:val="20"/>
          <w:szCs w:val="20"/>
        </w:rPr>
        <w:t xml:space="preserve"> </w:t>
      </w:r>
      <w:r>
        <w:rPr>
          <w:sz w:val="20"/>
          <w:szCs w:val="20"/>
        </w:rPr>
        <w:t xml:space="preserve">- </w:t>
      </w:r>
      <w:r w:rsidRPr="00783197">
        <w:rPr>
          <w:sz w:val="20"/>
          <w:szCs w:val="20"/>
        </w:rPr>
        <w:t>provides use of the Club’s facilities and</w:t>
      </w:r>
      <w:r w:rsidRPr="00783197">
        <w:rPr>
          <w:spacing w:val="-3"/>
          <w:sz w:val="20"/>
          <w:szCs w:val="20"/>
        </w:rPr>
        <w:t xml:space="preserve"> </w:t>
      </w:r>
      <w:r w:rsidRPr="00783197">
        <w:rPr>
          <w:sz w:val="20"/>
          <w:szCs w:val="20"/>
        </w:rPr>
        <w:t>amenities</w:t>
      </w:r>
      <w:r w:rsidRPr="00783197">
        <w:rPr>
          <w:spacing w:val="-4"/>
          <w:sz w:val="20"/>
          <w:szCs w:val="20"/>
        </w:rPr>
        <w:t xml:space="preserve"> </w:t>
      </w:r>
      <w:r w:rsidRPr="00783197">
        <w:rPr>
          <w:sz w:val="20"/>
          <w:szCs w:val="20"/>
        </w:rPr>
        <w:t>to</w:t>
      </w:r>
      <w:r w:rsidRPr="00783197">
        <w:rPr>
          <w:spacing w:val="-3"/>
          <w:sz w:val="20"/>
          <w:szCs w:val="20"/>
        </w:rPr>
        <w:t xml:space="preserve"> </w:t>
      </w:r>
      <w:r w:rsidRPr="00783197">
        <w:rPr>
          <w:sz w:val="20"/>
          <w:szCs w:val="20"/>
        </w:rPr>
        <w:t>include</w:t>
      </w:r>
      <w:r w:rsidRPr="00783197">
        <w:rPr>
          <w:spacing w:val="-4"/>
          <w:sz w:val="20"/>
          <w:szCs w:val="20"/>
        </w:rPr>
        <w:t xml:space="preserve"> </w:t>
      </w:r>
      <w:r w:rsidRPr="00783197">
        <w:rPr>
          <w:sz w:val="20"/>
          <w:szCs w:val="20"/>
        </w:rPr>
        <w:t>the</w:t>
      </w:r>
      <w:r w:rsidRPr="00783197">
        <w:rPr>
          <w:spacing w:val="-4"/>
          <w:sz w:val="20"/>
          <w:szCs w:val="20"/>
        </w:rPr>
        <w:t xml:space="preserve"> </w:t>
      </w:r>
      <w:r w:rsidRPr="00783197">
        <w:rPr>
          <w:sz w:val="20"/>
          <w:szCs w:val="20"/>
        </w:rPr>
        <w:t>championship</w:t>
      </w:r>
      <w:r w:rsidRPr="00783197">
        <w:rPr>
          <w:spacing w:val="-5"/>
          <w:sz w:val="20"/>
          <w:szCs w:val="20"/>
        </w:rPr>
        <w:t xml:space="preserve"> </w:t>
      </w:r>
      <w:r w:rsidRPr="00783197">
        <w:rPr>
          <w:sz w:val="20"/>
          <w:szCs w:val="20"/>
        </w:rPr>
        <w:t>18-hole</w:t>
      </w:r>
      <w:r w:rsidRPr="00783197">
        <w:rPr>
          <w:spacing w:val="-2"/>
          <w:sz w:val="20"/>
          <w:szCs w:val="20"/>
        </w:rPr>
        <w:t xml:space="preserve"> </w:t>
      </w:r>
      <w:r w:rsidRPr="00783197">
        <w:rPr>
          <w:sz w:val="20"/>
          <w:szCs w:val="20"/>
        </w:rPr>
        <w:t>golf</w:t>
      </w:r>
      <w:r w:rsidRPr="00783197">
        <w:rPr>
          <w:spacing w:val="-4"/>
          <w:sz w:val="20"/>
          <w:szCs w:val="20"/>
        </w:rPr>
        <w:t xml:space="preserve"> </w:t>
      </w:r>
      <w:r w:rsidRPr="00783197">
        <w:rPr>
          <w:sz w:val="20"/>
          <w:szCs w:val="20"/>
        </w:rPr>
        <w:t>course</w:t>
      </w:r>
      <w:r w:rsidRPr="00783197">
        <w:rPr>
          <w:spacing w:val="-4"/>
          <w:sz w:val="20"/>
          <w:szCs w:val="20"/>
        </w:rPr>
        <w:t xml:space="preserve"> </w:t>
      </w:r>
      <w:r w:rsidRPr="00783197">
        <w:rPr>
          <w:sz w:val="20"/>
          <w:szCs w:val="20"/>
        </w:rPr>
        <w:t>(limited</w:t>
      </w:r>
      <w:r w:rsidRPr="00783197">
        <w:rPr>
          <w:spacing w:val="-3"/>
          <w:sz w:val="20"/>
          <w:szCs w:val="20"/>
        </w:rPr>
        <w:t xml:space="preserve"> </w:t>
      </w:r>
      <w:r w:rsidRPr="00783197">
        <w:rPr>
          <w:sz w:val="20"/>
          <w:szCs w:val="20"/>
        </w:rPr>
        <w:t>to</w:t>
      </w:r>
      <w:r w:rsidRPr="00783197">
        <w:rPr>
          <w:spacing w:val="-3"/>
          <w:sz w:val="20"/>
          <w:szCs w:val="20"/>
        </w:rPr>
        <w:t xml:space="preserve"> </w:t>
      </w:r>
      <w:r w:rsidRPr="00783197">
        <w:rPr>
          <w:sz w:val="20"/>
          <w:szCs w:val="20"/>
        </w:rPr>
        <w:t>four</w:t>
      </w:r>
      <w:r w:rsidRPr="00783197">
        <w:rPr>
          <w:spacing w:val="-4"/>
          <w:sz w:val="20"/>
          <w:szCs w:val="20"/>
        </w:rPr>
        <w:t xml:space="preserve"> </w:t>
      </w:r>
      <w:r w:rsidRPr="00783197">
        <w:rPr>
          <w:sz w:val="20"/>
          <w:szCs w:val="20"/>
        </w:rPr>
        <w:t>rounds</w:t>
      </w:r>
      <w:r w:rsidRPr="00783197">
        <w:rPr>
          <w:spacing w:val="-4"/>
          <w:sz w:val="20"/>
          <w:szCs w:val="20"/>
        </w:rPr>
        <w:t xml:space="preserve"> </w:t>
      </w:r>
      <w:r w:rsidRPr="00783197">
        <w:rPr>
          <w:sz w:val="20"/>
          <w:szCs w:val="20"/>
        </w:rPr>
        <w:t>per</w:t>
      </w:r>
      <w:r w:rsidRPr="00783197">
        <w:rPr>
          <w:spacing w:val="-4"/>
          <w:sz w:val="20"/>
          <w:szCs w:val="20"/>
        </w:rPr>
        <w:t xml:space="preserve"> </w:t>
      </w:r>
      <w:r w:rsidRPr="00783197">
        <w:rPr>
          <w:sz w:val="20"/>
          <w:szCs w:val="20"/>
        </w:rPr>
        <w:t>year, subject to applicable guest fees), tennis courts, aquatic facility, clubhouse, dining and all social related events, for the Member, spouse and unmarried children under</w:t>
      </w:r>
      <w:r w:rsidRPr="00783197">
        <w:rPr>
          <w:spacing w:val="-34"/>
          <w:sz w:val="20"/>
          <w:szCs w:val="20"/>
        </w:rPr>
        <w:t xml:space="preserve"> </w:t>
      </w:r>
      <w:r w:rsidRPr="00783197">
        <w:rPr>
          <w:sz w:val="20"/>
          <w:szCs w:val="20"/>
        </w:rPr>
        <w:t>23.</w:t>
      </w:r>
      <w:r w:rsidRPr="00097953">
        <w:rPr>
          <w:sz w:val="20"/>
          <w:szCs w:val="20"/>
        </w:rPr>
        <w:t xml:space="preserve"> </w:t>
      </w:r>
      <w:r w:rsidRPr="00783197">
        <w:rPr>
          <w:sz w:val="20"/>
          <w:szCs w:val="20"/>
        </w:rPr>
        <w:t>On the first day of the month following the date when an Associate Member shall reach forty-one years of age, an Associate Member must elect to be transferred to a class of Membership to which eligible or resign from the Club.</w:t>
      </w:r>
    </w:p>
    <w:p w:rsidR="00783197" w:rsidRPr="00783197" w:rsidRDefault="00783197" w:rsidP="00783197">
      <w:pPr>
        <w:pStyle w:val="BodyText"/>
        <w:spacing w:before="10"/>
      </w:pPr>
    </w:p>
    <w:p w:rsidR="00783197" w:rsidRPr="00783197" w:rsidRDefault="00783197" w:rsidP="00783197">
      <w:pPr>
        <w:pStyle w:val="ListParagraph"/>
        <w:numPr>
          <w:ilvl w:val="0"/>
          <w:numId w:val="1"/>
        </w:numPr>
        <w:tabs>
          <w:tab w:val="left" w:pos="821"/>
        </w:tabs>
        <w:ind w:left="820" w:right="267"/>
        <w:rPr>
          <w:sz w:val="20"/>
          <w:szCs w:val="20"/>
        </w:rPr>
      </w:pPr>
      <w:r w:rsidRPr="00783197">
        <w:rPr>
          <w:b/>
          <w:sz w:val="20"/>
          <w:szCs w:val="20"/>
        </w:rPr>
        <w:t xml:space="preserve">Corporate </w:t>
      </w:r>
      <w:r w:rsidR="00097953">
        <w:rPr>
          <w:b/>
          <w:sz w:val="20"/>
          <w:szCs w:val="20"/>
        </w:rPr>
        <w:t xml:space="preserve">Social </w:t>
      </w:r>
      <w:r w:rsidRPr="00783197">
        <w:rPr>
          <w:b/>
          <w:sz w:val="20"/>
          <w:szCs w:val="20"/>
        </w:rPr>
        <w:t>Membership</w:t>
      </w:r>
      <w:r w:rsidRPr="00783197">
        <w:rPr>
          <w:sz w:val="20"/>
          <w:szCs w:val="20"/>
        </w:rPr>
        <w:t xml:space="preserve"> On an annual basis, a Corporation</w:t>
      </w:r>
      <w:r w:rsidRPr="00783197">
        <w:rPr>
          <w:spacing w:val="-4"/>
          <w:sz w:val="20"/>
          <w:szCs w:val="20"/>
        </w:rPr>
        <w:t xml:space="preserve"> </w:t>
      </w:r>
      <w:r w:rsidRPr="00783197">
        <w:rPr>
          <w:sz w:val="20"/>
          <w:szCs w:val="20"/>
        </w:rPr>
        <w:t>or</w:t>
      </w:r>
      <w:r w:rsidRPr="00783197">
        <w:rPr>
          <w:spacing w:val="-4"/>
          <w:sz w:val="20"/>
          <w:szCs w:val="20"/>
        </w:rPr>
        <w:t xml:space="preserve"> </w:t>
      </w:r>
      <w:r w:rsidRPr="00783197">
        <w:rPr>
          <w:sz w:val="20"/>
          <w:szCs w:val="20"/>
        </w:rPr>
        <w:t>Business</w:t>
      </w:r>
      <w:r w:rsidRPr="00783197">
        <w:rPr>
          <w:spacing w:val="-1"/>
          <w:sz w:val="20"/>
          <w:szCs w:val="20"/>
        </w:rPr>
        <w:t xml:space="preserve"> </w:t>
      </w:r>
      <w:r w:rsidRPr="00783197">
        <w:rPr>
          <w:sz w:val="20"/>
          <w:szCs w:val="20"/>
        </w:rPr>
        <w:t>entity</w:t>
      </w:r>
      <w:r w:rsidRPr="00783197">
        <w:rPr>
          <w:spacing w:val="-4"/>
          <w:sz w:val="20"/>
          <w:szCs w:val="20"/>
        </w:rPr>
        <w:t xml:space="preserve"> </w:t>
      </w:r>
      <w:r w:rsidRPr="00783197">
        <w:rPr>
          <w:sz w:val="20"/>
          <w:szCs w:val="20"/>
        </w:rPr>
        <w:t>may</w:t>
      </w:r>
      <w:r w:rsidRPr="00783197">
        <w:rPr>
          <w:spacing w:val="-3"/>
          <w:sz w:val="20"/>
          <w:szCs w:val="20"/>
        </w:rPr>
        <w:t xml:space="preserve"> </w:t>
      </w:r>
      <w:r w:rsidRPr="00783197">
        <w:rPr>
          <w:sz w:val="20"/>
          <w:szCs w:val="20"/>
        </w:rPr>
        <w:t>be</w:t>
      </w:r>
      <w:r w:rsidRPr="00783197">
        <w:rPr>
          <w:spacing w:val="-4"/>
          <w:sz w:val="20"/>
          <w:szCs w:val="20"/>
        </w:rPr>
        <w:t xml:space="preserve"> </w:t>
      </w:r>
      <w:r w:rsidRPr="00783197">
        <w:rPr>
          <w:sz w:val="20"/>
          <w:szCs w:val="20"/>
        </w:rPr>
        <w:t>permitted</w:t>
      </w:r>
      <w:r w:rsidRPr="00783197">
        <w:rPr>
          <w:spacing w:val="-3"/>
          <w:sz w:val="20"/>
          <w:szCs w:val="20"/>
        </w:rPr>
        <w:t xml:space="preserve"> </w:t>
      </w:r>
      <w:r w:rsidRPr="00783197">
        <w:rPr>
          <w:sz w:val="20"/>
          <w:szCs w:val="20"/>
        </w:rPr>
        <w:t>to</w:t>
      </w:r>
      <w:r w:rsidRPr="00783197">
        <w:rPr>
          <w:spacing w:val="1"/>
          <w:sz w:val="20"/>
          <w:szCs w:val="20"/>
        </w:rPr>
        <w:t xml:space="preserve"> </w:t>
      </w:r>
      <w:r w:rsidRPr="00783197">
        <w:rPr>
          <w:sz w:val="20"/>
          <w:szCs w:val="20"/>
        </w:rPr>
        <w:t>sponsor</w:t>
      </w:r>
      <w:r w:rsidRPr="00783197">
        <w:rPr>
          <w:spacing w:val="-3"/>
          <w:sz w:val="20"/>
          <w:szCs w:val="20"/>
        </w:rPr>
        <w:t xml:space="preserve"> </w:t>
      </w:r>
      <w:r w:rsidR="00097953">
        <w:rPr>
          <w:sz w:val="20"/>
          <w:szCs w:val="20"/>
        </w:rPr>
        <w:t>five</w:t>
      </w:r>
      <w:r w:rsidRPr="00783197">
        <w:rPr>
          <w:spacing w:val="-2"/>
          <w:sz w:val="20"/>
          <w:szCs w:val="20"/>
        </w:rPr>
        <w:t xml:space="preserve"> </w:t>
      </w:r>
      <w:r w:rsidR="00097953">
        <w:rPr>
          <w:sz w:val="20"/>
          <w:szCs w:val="20"/>
        </w:rPr>
        <w:t>(5</w:t>
      </w:r>
      <w:r w:rsidRPr="00783197">
        <w:rPr>
          <w:sz w:val="20"/>
          <w:szCs w:val="20"/>
        </w:rPr>
        <w:t>)</w:t>
      </w:r>
      <w:r w:rsidRPr="00783197">
        <w:rPr>
          <w:spacing w:val="-4"/>
          <w:sz w:val="20"/>
          <w:szCs w:val="20"/>
        </w:rPr>
        <w:t xml:space="preserve"> </w:t>
      </w:r>
      <w:r w:rsidRPr="00783197">
        <w:rPr>
          <w:sz w:val="20"/>
          <w:szCs w:val="20"/>
        </w:rPr>
        <w:t>of</w:t>
      </w:r>
      <w:r w:rsidRPr="00783197">
        <w:rPr>
          <w:spacing w:val="-1"/>
          <w:sz w:val="20"/>
          <w:szCs w:val="20"/>
        </w:rPr>
        <w:t xml:space="preserve"> </w:t>
      </w:r>
      <w:r w:rsidRPr="00783197">
        <w:rPr>
          <w:sz w:val="20"/>
          <w:szCs w:val="20"/>
        </w:rPr>
        <w:t>its</w:t>
      </w:r>
      <w:r w:rsidRPr="00783197">
        <w:rPr>
          <w:spacing w:val="-4"/>
          <w:sz w:val="20"/>
          <w:szCs w:val="20"/>
        </w:rPr>
        <w:t xml:space="preserve"> </w:t>
      </w:r>
      <w:r w:rsidRPr="00783197">
        <w:rPr>
          <w:sz w:val="20"/>
          <w:szCs w:val="20"/>
        </w:rPr>
        <w:t>officers</w:t>
      </w:r>
      <w:r w:rsidRPr="00783197">
        <w:rPr>
          <w:spacing w:val="-4"/>
          <w:sz w:val="20"/>
          <w:szCs w:val="20"/>
        </w:rPr>
        <w:t xml:space="preserve"> </w:t>
      </w:r>
      <w:r w:rsidRPr="00783197">
        <w:rPr>
          <w:sz w:val="20"/>
          <w:szCs w:val="20"/>
        </w:rPr>
        <w:t>or</w:t>
      </w:r>
      <w:r w:rsidRPr="00783197">
        <w:rPr>
          <w:spacing w:val="-4"/>
          <w:sz w:val="20"/>
          <w:szCs w:val="20"/>
        </w:rPr>
        <w:t xml:space="preserve"> </w:t>
      </w:r>
      <w:r w:rsidRPr="00783197">
        <w:rPr>
          <w:sz w:val="20"/>
          <w:szCs w:val="20"/>
        </w:rPr>
        <w:t>managers who may use the Club’s facilities and amenities to include the championship 18-hole golf course (limited to four rounds per year, subject to applicable guest fees), tennis courts, aquatic facility, clubhouse, dining and all social related events. Within such annual period, substitutions of the designated Members may be permitted only with Board approval upon condition that the designated member has transferred beyond the resident area or terminated his or her employment with the corporate/business</w:t>
      </w:r>
      <w:r w:rsidRPr="00783197">
        <w:rPr>
          <w:spacing w:val="-27"/>
          <w:sz w:val="20"/>
          <w:szCs w:val="20"/>
        </w:rPr>
        <w:t xml:space="preserve"> </w:t>
      </w:r>
      <w:r w:rsidRPr="00783197">
        <w:rPr>
          <w:sz w:val="20"/>
          <w:szCs w:val="20"/>
        </w:rPr>
        <w:t>member.</w:t>
      </w:r>
    </w:p>
    <w:p w:rsidR="00783197" w:rsidRPr="00783197" w:rsidRDefault="00783197" w:rsidP="00783197">
      <w:pPr>
        <w:ind w:left="270"/>
        <w:rPr>
          <w:sz w:val="20"/>
          <w:szCs w:val="20"/>
        </w:rPr>
      </w:pPr>
    </w:p>
    <w:p w:rsidR="00783197" w:rsidRPr="00783197" w:rsidRDefault="00783197" w:rsidP="00783197">
      <w:pPr>
        <w:pStyle w:val="Heading1"/>
      </w:pPr>
      <w:r w:rsidRPr="00783197">
        <w:rPr>
          <w:u w:val="single"/>
        </w:rPr>
        <w:t>Restaurant Minimum and Service Charge</w:t>
      </w:r>
      <w:r w:rsidRPr="00783197">
        <w:t>:</w:t>
      </w:r>
    </w:p>
    <w:p w:rsidR="00783197" w:rsidRPr="00783197" w:rsidRDefault="00783197" w:rsidP="00783197">
      <w:pPr>
        <w:pStyle w:val="BodyText"/>
        <w:spacing w:before="34" w:line="276" w:lineRule="auto"/>
        <w:ind w:left="820" w:right="86"/>
      </w:pPr>
      <w:r w:rsidRPr="00783197">
        <w:t>Based upon our fiscal year of September 1</w:t>
      </w:r>
      <w:proofErr w:type="spellStart"/>
      <w:r w:rsidRPr="00783197">
        <w:rPr>
          <w:position w:val="5"/>
        </w:rPr>
        <w:t>st</w:t>
      </w:r>
      <w:proofErr w:type="spellEnd"/>
      <w:r w:rsidRPr="00783197">
        <w:rPr>
          <w:position w:val="5"/>
        </w:rPr>
        <w:t xml:space="preserve"> </w:t>
      </w:r>
      <w:r w:rsidRPr="00783197">
        <w:t>through August 31</w:t>
      </w:r>
      <w:proofErr w:type="spellStart"/>
      <w:r w:rsidRPr="00783197">
        <w:rPr>
          <w:position w:val="5"/>
        </w:rPr>
        <w:t>st</w:t>
      </w:r>
      <w:proofErr w:type="spellEnd"/>
      <w:r w:rsidRPr="00783197">
        <w:t>, there is an annual restaurant minimum purchase requirement of $750. The Club automatically adds a 20% service charge to each bill. The restaurant minimum will be prorated from the time that Membership commences up to April 1</w:t>
      </w:r>
      <w:proofErr w:type="spellStart"/>
      <w:r w:rsidRPr="00783197">
        <w:rPr>
          <w:position w:val="5"/>
        </w:rPr>
        <w:t>st</w:t>
      </w:r>
      <w:proofErr w:type="spellEnd"/>
      <w:r w:rsidRPr="00783197">
        <w:rPr>
          <w:position w:val="5"/>
        </w:rPr>
        <w:t xml:space="preserve"> </w:t>
      </w:r>
      <w:r w:rsidRPr="00783197">
        <w:t xml:space="preserve">(e.g., assuming an April </w:t>
      </w:r>
      <w:proofErr w:type="gramStart"/>
      <w:r w:rsidRPr="00783197">
        <w:t>1</w:t>
      </w:r>
      <w:proofErr w:type="spellStart"/>
      <w:r w:rsidRPr="00783197">
        <w:rPr>
          <w:position w:val="5"/>
        </w:rPr>
        <w:t>st</w:t>
      </w:r>
      <w:proofErr w:type="spellEnd"/>
      <w:r w:rsidRPr="00783197">
        <w:rPr>
          <w:position w:val="5"/>
        </w:rPr>
        <w:t xml:space="preserve">  </w:t>
      </w:r>
      <w:r w:rsidRPr="00783197">
        <w:t>membership</w:t>
      </w:r>
      <w:proofErr w:type="gramEnd"/>
      <w:r w:rsidRPr="00783197">
        <w:t>, the restaurant minimum would be</w:t>
      </w:r>
    </w:p>
    <w:p w:rsidR="00783197" w:rsidRPr="00783197" w:rsidRDefault="00783197" w:rsidP="00783197">
      <w:pPr>
        <w:pStyle w:val="BodyText"/>
        <w:ind w:left="820"/>
      </w:pPr>
      <w:r w:rsidRPr="00783197">
        <w:t>$312.50).  Unused restaurant minimums will be billed to the Membership account.</w:t>
      </w:r>
    </w:p>
    <w:p w:rsidR="00783197" w:rsidRPr="00783197" w:rsidRDefault="00783197" w:rsidP="00783197">
      <w:pPr>
        <w:pStyle w:val="BodyText"/>
      </w:pPr>
    </w:p>
    <w:p w:rsidR="00783197" w:rsidRPr="00783197" w:rsidRDefault="00783197" w:rsidP="00783197">
      <w:pPr>
        <w:pStyle w:val="Heading1"/>
      </w:pPr>
      <w:r w:rsidRPr="00783197">
        <w:rPr>
          <w:u w:val="single"/>
        </w:rPr>
        <w:t>Significant Other Policy</w:t>
      </w:r>
      <w:r w:rsidRPr="00783197">
        <w:t>:</w:t>
      </w:r>
    </w:p>
    <w:p w:rsidR="00783197" w:rsidRPr="00783197" w:rsidRDefault="00783197" w:rsidP="00783197">
      <w:pPr>
        <w:pStyle w:val="BodyText"/>
        <w:spacing w:before="34" w:line="276" w:lineRule="auto"/>
        <w:ind w:left="820" w:right="170"/>
      </w:pPr>
      <w:r w:rsidRPr="00783197">
        <w:t xml:space="preserve">Privileges to use the golf and house facilities are extended to an individual nominated by a Member to be a “significant other” of the Member, conditioned upon the qualification set forth below and the payment of the annual fee as hereafter provided. In order to qualify, the Member and “significant other” must both be unmarried. The Member may only designate one “significant other” per fiscal year. All purchases made and charges incurred by the “significant other” shall be the sole responsibility of the Member. Unless the children of the “significant other” cohabit with the Member, neither they nor relatives of the “significant other” shall have independent rights to use the golf or house facilities, but may be treated as “guests” of the </w:t>
      </w:r>
      <w:r w:rsidRPr="00783197">
        <w:lastRenderedPageBreak/>
        <w:t>Member subject to limitations specified in the By-Laws and House Rules.</w:t>
      </w:r>
    </w:p>
    <w:p w:rsidR="00783197" w:rsidRPr="00783197" w:rsidRDefault="00783197" w:rsidP="002118B9">
      <w:pPr>
        <w:pStyle w:val="Heading1"/>
        <w:spacing w:before="175"/>
        <w:ind w:left="0" w:firstLine="440"/>
      </w:pPr>
      <w:r w:rsidRPr="00783197">
        <w:rPr>
          <w:u w:val="single"/>
        </w:rPr>
        <w:t>Reinstatement Policy:</w:t>
      </w:r>
    </w:p>
    <w:p w:rsidR="00783197" w:rsidRPr="00783197" w:rsidRDefault="00783197" w:rsidP="00783197">
      <w:pPr>
        <w:pStyle w:val="BodyText"/>
        <w:spacing w:before="76"/>
        <w:ind w:left="440"/>
      </w:pPr>
      <w:r w:rsidRPr="00783197">
        <w:t>Resigned Members within the previous 12 months can apply for reinstatement and upon approval may be reinstated at the level of Membership they held upon resignation. Consistent with our policy, they will however be obligated to pay back dues for the months they were resigned.</w:t>
      </w:r>
    </w:p>
    <w:p w:rsidR="00783197" w:rsidRPr="00783197" w:rsidRDefault="00783197" w:rsidP="00783197">
      <w:pPr>
        <w:pStyle w:val="BodyText"/>
        <w:spacing w:before="1"/>
      </w:pPr>
    </w:p>
    <w:p w:rsidR="00783197" w:rsidRPr="00783197" w:rsidRDefault="00783197" w:rsidP="00783197">
      <w:pPr>
        <w:pStyle w:val="Heading1"/>
        <w:ind w:left="440"/>
        <w:rPr>
          <w:b w:val="0"/>
        </w:rPr>
      </w:pPr>
      <w:r w:rsidRPr="00783197">
        <w:rPr>
          <w:u w:val="single"/>
        </w:rPr>
        <w:t>Member References</w:t>
      </w:r>
      <w:r w:rsidRPr="00783197">
        <w:rPr>
          <w:b w:val="0"/>
        </w:rPr>
        <w:t>:</w:t>
      </w:r>
    </w:p>
    <w:p w:rsidR="00783197" w:rsidRPr="00783197" w:rsidRDefault="00783197" w:rsidP="00783197">
      <w:pPr>
        <w:pStyle w:val="BodyText"/>
        <w:spacing w:before="34"/>
        <w:ind w:left="440"/>
      </w:pPr>
      <w:r w:rsidRPr="00783197">
        <w:t xml:space="preserve">Please provide </w:t>
      </w:r>
      <w:r w:rsidRPr="00783197">
        <w:rPr>
          <w:i/>
        </w:rPr>
        <w:t xml:space="preserve">two </w:t>
      </w:r>
      <w:r w:rsidRPr="00783197">
        <w:t>references to be reviewed by the Membership Committee and Board of Governors. The references are to be listed on your Membership Nomination Profile (member application form).</w:t>
      </w:r>
    </w:p>
    <w:p w:rsidR="00783197" w:rsidRPr="00783197" w:rsidRDefault="00783197" w:rsidP="00783197">
      <w:pPr>
        <w:pStyle w:val="BodyText"/>
        <w:spacing w:before="10"/>
      </w:pPr>
    </w:p>
    <w:p w:rsidR="00783197" w:rsidRPr="00783197" w:rsidRDefault="00783197" w:rsidP="00783197">
      <w:pPr>
        <w:pStyle w:val="Heading1"/>
        <w:ind w:left="440"/>
        <w:rPr>
          <w:b w:val="0"/>
        </w:rPr>
      </w:pPr>
      <w:r w:rsidRPr="00783197">
        <w:rPr>
          <w:u w:val="single"/>
        </w:rPr>
        <w:t>Credit Card for Past Due Accounts</w:t>
      </w:r>
      <w:r w:rsidRPr="00783197">
        <w:rPr>
          <w:b w:val="0"/>
        </w:rPr>
        <w:t>:</w:t>
      </w:r>
    </w:p>
    <w:p w:rsidR="00783197" w:rsidRPr="00783197" w:rsidRDefault="00783197" w:rsidP="00783197">
      <w:pPr>
        <w:pStyle w:val="BodyText"/>
        <w:spacing w:before="34"/>
        <w:ind w:left="440" w:right="165"/>
      </w:pPr>
      <w:r w:rsidRPr="00783197">
        <w:t>All new members must maintain a current credit card account on file at Yahnundasis.plastiq.com</w:t>
      </w:r>
      <w:r w:rsidR="002118B9">
        <w:t>.</w:t>
      </w:r>
      <w:r w:rsidRPr="00783197">
        <w:t xml:space="preserve"> Should your account become delinquent, the Club shall have the right to bill such past-due amount to the credit card. Autopay Enrollment is available for easy settlement of account on the 10</w:t>
      </w:r>
      <w:proofErr w:type="spellStart"/>
      <w:r w:rsidR="002118B9" w:rsidRPr="00783197">
        <w:rPr>
          <w:position w:val="5"/>
        </w:rPr>
        <w:t>th</w:t>
      </w:r>
      <w:proofErr w:type="spellEnd"/>
      <w:r w:rsidR="002118B9" w:rsidRPr="00783197">
        <w:rPr>
          <w:position w:val="5"/>
        </w:rPr>
        <w:t xml:space="preserve"> of</w:t>
      </w:r>
      <w:r w:rsidRPr="00783197">
        <w:t xml:space="preserve"> each month.</w:t>
      </w:r>
    </w:p>
    <w:p w:rsidR="00783197" w:rsidRPr="00783197" w:rsidRDefault="00783197" w:rsidP="00783197">
      <w:pPr>
        <w:pStyle w:val="BodyText"/>
        <w:spacing w:before="2"/>
      </w:pPr>
    </w:p>
    <w:p w:rsidR="00783197" w:rsidRPr="00783197" w:rsidRDefault="00783197" w:rsidP="00783197">
      <w:pPr>
        <w:pStyle w:val="Heading1"/>
        <w:spacing w:line="226" w:lineRule="exact"/>
        <w:ind w:left="440"/>
      </w:pPr>
      <w:r w:rsidRPr="00783197">
        <w:rPr>
          <w:u w:val="single"/>
        </w:rPr>
        <w:t>Questions</w:t>
      </w:r>
      <w:r w:rsidRPr="00783197">
        <w:t>:</w:t>
      </w:r>
    </w:p>
    <w:p w:rsidR="00783197" w:rsidRPr="00783197" w:rsidRDefault="00783197" w:rsidP="002118B9">
      <w:pPr>
        <w:pStyle w:val="BodyText"/>
        <w:ind w:left="440" w:right="165"/>
      </w:pPr>
      <w:r w:rsidRPr="00783197">
        <w:t>For questions regarding the above described Membership Classifications, please feel free to contact the Club at (315) 732-6123.</w:t>
      </w:r>
    </w:p>
    <w:sectPr w:rsidR="00783197" w:rsidRPr="0078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ADE"/>
    <w:multiLevelType w:val="hybridMultilevel"/>
    <w:tmpl w:val="A9B4E444"/>
    <w:lvl w:ilvl="0" w:tplc="B6B26F64">
      <w:start w:val="1"/>
      <w:numFmt w:val="lowerLetter"/>
      <w:lvlText w:val="(%1)"/>
      <w:lvlJc w:val="left"/>
      <w:pPr>
        <w:ind w:left="880" w:hanging="360"/>
        <w:jc w:val="left"/>
      </w:pPr>
      <w:rPr>
        <w:rFonts w:ascii="Georgia" w:eastAsia="Georgia" w:hAnsi="Georgia" w:cs="Georgia" w:hint="default"/>
        <w:b/>
        <w:bCs/>
        <w:spacing w:val="-2"/>
        <w:w w:val="99"/>
        <w:sz w:val="20"/>
        <w:szCs w:val="20"/>
      </w:rPr>
    </w:lvl>
    <w:lvl w:ilvl="1" w:tplc="D3BEC9C4">
      <w:numFmt w:val="bullet"/>
      <w:lvlText w:val="•"/>
      <w:lvlJc w:val="left"/>
      <w:pPr>
        <w:ind w:left="1754" w:hanging="360"/>
      </w:pPr>
      <w:rPr>
        <w:rFonts w:hint="default"/>
      </w:rPr>
    </w:lvl>
    <w:lvl w:ilvl="2" w:tplc="E7BCA88E">
      <w:numFmt w:val="bullet"/>
      <w:lvlText w:val="•"/>
      <w:lvlJc w:val="left"/>
      <w:pPr>
        <w:ind w:left="2628" w:hanging="360"/>
      </w:pPr>
      <w:rPr>
        <w:rFonts w:hint="default"/>
      </w:rPr>
    </w:lvl>
    <w:lvl w:ilvl="3" w:tplc="ED103184">
      <w:numFmt w:val="bullet"/>
      <w:lvlText w:val="•"/>
      <w:lvlJc w:val="left"/>
      <w:pPr>
        <w:ind w:left="3502" w:hanging="360"/>
      </w:pPr>
      <w:rPr>
        <w:rFonts w:hint="default"/>
      </w:rPr>
    </w:lvl>
    <w:lvl w:ilvl="4" w:tplc="2654EA08">
      <w:numFmt w:val="bullet"/>
      <w:lvlText w:val="•"/>
      <w:lvlJc w:val="left"/>
      <w:pPr>
        <w:ind w:left="4376" w:hanging="360"/>
      </w:pPr>
      <w:rPr>
        <w:rFonts w:hint="default"/>
      </w:rPr>
    </w:lvl>
    <w:lvl w:ilvl="5" w:tplc="DFD80074">
      <w:numFmt w:val="bullet"/>
      <w:lvlText w:val="•"/>
      <w:lvlJc w:val="left"/>
      <w:pPr>
        <w:ind w:left="5250" w:hanging="360"/>
      </w:pPr>
      <w:rPr>
        <w:rFonts w:hint="default"/>
      </w:rPr>
    </w:lvl>
    <w:lvl w:ilvl="6" w:tplc="AAF05EF0">
      <w:numFmt w:val="bullet"/>
      <w:lvlText w:val="•"/>
      <w:lvlJc w:val="left"/>
      <w:pPr>
        <w:ind w:left="6124" w:hanging="360"/>
      </w:pPr>
      <w:rPr>
        <w:rFonts w:hint="default"/>
      </w:rPr>
    </w:lvl>
    <w:lvl w:ilvl="7" w:tplc="A368793A">
      <w:numFmt w:val="bullet"/>
      <w:lvlText w:val="•"/>
      <w:lvlJc w:val="left"/>
      <w:pPr>
        <w:ind w:left="6998" w:hanging="360"/>
      </w:pPr>
      <w:rPr>
        <w:rFonts w:hint="default"/>
      </w:rPr>
    </w:lvl>
    <w:lvl w:ilvl="8" w:tplc="1ED06368">
      <w:numFmt w:val="bullet"/>
      <w:lvlText w:val="•"/>
      <w:lvlJc w:val="left"/>
      <w:pPr>
        <w:ind w:left="7872" w:hanging="360"/>
      </w:pPr>
      <w:rPr>
        <w:rFonts w:hint="default"/>
      </w:rPr>
    </w:lvl>
  </w:abstractNum>
  <w:abstractNum w:abstractNumId="1">
    <w:nsid w:val="414A65FA"/>
    <w:multiLevelType w:val="hybridMultilevel"/>
    <w:tmpl w:val="37261826"/>
    <w:lvl w:ilvl="0" w:tplc="B6B26F64">
      <w:start w:val="1"/>
      <w:numFmt w:val="lowerLetter"/>
      <w:lvlText w:val="(%1)"/>
      <w:lvlJc w:val="left"/>
      <w:pPr>
        <w:ind w:left="880" w:hanging="360"/>
        <w:jc w:val="left"/>
      </w:pPr>
      <w:rPr>
        <w:rFonts w:ascii="Georgia" w:eastAsia="Georgia" w:hAnsi="Georgia" w:cs="Georgia" w:hint="default"/>
        <w:b/>
        <w:bCs/>
        <w:spacing w:val="-2"/>
        <w:w w:val="99"/>
        <w:sz w:val="20"/>
        <w:szCs w:val="20"/>
      </w:rPr>
    </w:lvl>
    <w:lvl w:ilvl="1" w:tplc="D3BEC9C4">
      <w:numFmt w:val="bullet"/>
      <w:lvlText w:val="•"/>
      <w:lvlJc w:val="left"/>
      <w:pPr>
        <w:ind w:left="1754" w:hanging="360"/>
      </w:pPr>
      <w:rPr>
        <w:rFonts w:hint="default"/>
      </w:rPr>
    </w:lvl>
    <w:lvl w:ilvl="2" w:tplc="E7BCA88E">
      <w:numFmt w:val="bullet"/>
      <w:lvlText w:val="•"/>
      <w:lvlJc w:val="left"/>
      <w:pPr>
        <w:ind w:left="2628" w:hanging="360"/>
      </w:pPr>
      <w:rPr>
        <w:rFonts w:hint="default"/>
      </w:rPr>
    </w:lvl>
    <w:lvl w:ilvl="3" w:tplc="ED103184">
      <w:numFmt w:val="bullet"/>
      <w:lvlText w:val="•"/>
      <w:lvlJc w:val="left"/>
      <w:pPr>
        <w:ind w:left="3502" w:hanging="360"/>
      </w:pPr>
      <w:rPr>
        <w:rFonts w:hint="default"/>
      </w:rPr>
    </w:lvl>
    <w:lvl w:ilvl="4" w:tplc="2654EA08">
      <w:numFmt w:val="bullet"/>
      <w:lvlText w:val="•"/>
      <w:lvlJc w:val="left"/>
      <w:pPr>
        <w:ind w:left="4376" w:hanging="360"/>
      </w:pPr>
      <w:rPr>
        <w:rFonts w:hint="default"/>
      </w:rPr>
    </w:lvl>
    <w:lvl w:ilvl="5" w:tplc="DFD80074">
      <w:numFmt w:val="bullet"/>
      <w:lvlText w:val="•"/>
      <w:lvlJc w:val="left"/>
      <w:pPr>
        <w:ind w:left="5250" w:hanging="360"/>
      </w:pPr>
      <w:rPr>
        <w:rFonts w:hint="default"/>
      </w:rPr>
    </w:lvl>
    <w:lvl w:ilvl="6" w:tplc="AAF05EF0">
      <w:numFmt w:val="bullet"/>
      <w:lvlText w:val="•"/>
      <w:lvlJc w:val="left"/>
      <w:pPr>
        <w:ind w:left="6124" w:hanging="360"/>
      </w:pPr>
      <w:rPr>
        <w:rFonts w:hint="default"/>
      </w:rPr>
    </w:lvl>
    <w:lvl w:ilvl="7" w:tplc="A368793A">
      <w:numFmt w:val="bullet"/>
      <w:lvlText w:val="•"/>
      <w:lvlJc w:val="left"/>
      <w:pPr>
        <w:ind w:left="6998" w:hanging="360"/>
      </w:pPr>
      <w:rPr>
        <w:rFonts w:hint="default"/>
      </w:rPr>
    </w:lvl>
    <w:lvl w:ilvl="8" w:tplc="1ED06368">
      <w:numFmt w:val="bullet"/>
      <w:lvlText w:val="•"/>
      <w:lvlJc w:val="left"/>
      <w:pPr>
        <w:ind w:left="78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8"/>
    <w:rsid w:val="00080FB8"/>
    <w:rsid w:val="00097953"/>
    <w:rsid w:val="0017442F"/>
    <w:rsid w:val="001D1F46"/>
    <w:rsid w:val="002118B9"/>
    <w:rsid w:val="00267885"/>
    <w:rsid w:val="00576541"/>
    <w:rsid w:val="005A7682"/>
    <w:rsid w:val="005C67BF"/>
    <w:rsid w:val="00741108"/>
    <w:rsid w:val="00783197"/>
    <w:rsid w:val="008945C0"/>
    <w:rsid w:val="00B142AE"/>
    <w:rsid w:val="00B16520"/>
    <w:rsid w:val="00BB264E"/>
    <w:rsid w:val="00C246C6"/>
    <w:rsid w:val="00C636CB"/>
    <w:rsid w:val="00E97AAC"/>
    <w:rsid w:val="00EF3F31"/>
    <w:rsid w:val="00FA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FB8"/>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080FB8"/>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FB8"/>
    <w:rPr>
      <w:rFonts w:ascii="Georgia" w:eastAsia="Georgia" w:hAnsi="Georgia" w:cs="Georgia"/>
      <w:b/>
      <w:bCs/>
      <w:sz w:val="20"/>
      <w:szCs w:val="20"/>
    </w:rPr>
  </w:style>
  <w:style w:type="paragraph" w:styleId="BodyText">
    <w:name w:val="Body Text"/>
    <w:basedOn w:val="Normal"/>
    <w:link w:val="BodyTextChar"/>
    <w:uiPriority w:val="1"/>
    <w:qFormat/>
    <w:rsid w:val="00080FB8"/>
    <w:rPr>
      <w:sz w:val="20"/>
      <w:szCs w:val="20"/>
    </w:rPr>
  </w:style>
  <w:style w:type="character" w:customStyle="1" w:styleId="BodyTextChar">
    <w:name w:val="Body Text Char"/>
    <w:basedOn w:val="DefaultParagraphFont"/>
    <w:link w:val="BodyText"/>
    <w:uiPriority w:val="1"/>
    <w:rsid w:val="00080FB8"/>
    <w:rPr>
      <w:rFonts w:ascii="Georgia" w:eastAsia="Georgia" w:hAnsi="Georgia" w:cs="Georgia"/>
      <w:sz w:val="20"/>
      <w:szCs w:val="20"/>
    </w:rPr>
  </w:style>
  <w:style w:type="paragraph" w:customStyle="1" w:styleId="TableParagraph">
    <w:name w:val="Table Paragraph"/>
    <w:basedOn w:val="Normal"/>
    <w:uiPriority w:val="1"/>
    <w:qFormat/>
    <w:rsid w:val="00080FB8"/>
    <w:pPr>
      <w:spacing w:line="207" w:lineRule="exact"/>
      <w:ind w:left="50"/>
    </w:pPr>
  </w:style>
  <w:style w:type="paragraph" w:styleId="ListParagraph">
    <w:name w:val="List Paragraph"/>
    <w:basedOn w:val="Normal"/>
    <w:uiPriority w:val="1"/>
    <w:qFormat/>
    <w:rsid w:val="00783197"/>
    <w:pPr>
      <w:ind w:left="820" w:hanging="360"/>
    </w:pPr>
  </w:style>
  <w:style w:type="paragraph" w:styleId="BalloonText">
    <w:name w:val="Balloon Text"/>
    <w:basedOn w:val="Normal"/>
    <w:link w:val="BalloonTextChar"/>
    <w:uiPriority w:val="99"/>
    <w:semiHidden/>
    <w:unhideWhenUsed/>
    <w:rsid w:val="00BB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4E"/>
    <w:rPr>
      <w:rFonts w:ascii="Segoe UI" w:eastAsia="Georg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FB8"/>
    <w:pPr>
      <w:widowControl w:val="0"/>
      <w:autoSpaceDE w:val="0"/>
      <w:autoSpaceDN w:val="0"/>
      <w:spacing w:after="0" w:line="240" w:lineRule="auto"/>
    </w:pPr>
    <w:rPr>
      <w:rFonts w:ascii="Georgia" w:eastAsia="Georgia" w:hAnsi="Georgia" w:cs="Georgia"/>
    </w:rPr>
  </w:style>
  <w:style w:type="paragraph" w:styleId="Heading1">
    <w:name w:val="heading 1"/>
    <w:basedOn w:val="Normal"/>
    <w:link w:val="Heading1Char"/>
    <w:uiPriority w:val="1"/>
    <w:qFormat/>
    <w:rsid w:val="00080FB8"/>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0FB8"/>
    <w:rPr>
      <w:rFonts w:ascii="Georgia" w:eastAsia="Georgia" w:hAnsi="Georgia" w:cs="Georgia"/>
      <w:b/>
      <w:bCs/>
      <w:sz w:val="20"/>
      <w:szCs w:val="20"/>
    </w:rPr>
  </w:style>
  <w:style w:type="paragraph" w:styleId="BodyText">
    <w:name w:val="Body Text"/>
    <w:basedOn w:val="Normal"/>
    <w:link w:val="BodyTextChar"/>
    <w:uiPriority w:val="1"/>
    <w:qFormat/>
    <w:rsid w:val="00080FB8"/>
    <w:rPr>
      <w:sz w:val="20"/>
      <w:szCs w:val="20"/>
    </w:rPr>
  </w:style>
  <w:style w:type="character" w:customStyle="1" w:styleId="BodyTextChar">
    <w:name w:val="Body Text Char"/>
    <w:basedOn w:val="DefaultParagraphFont"/>
    <w:link w:val="BodyText"/>
    <w:uiPriority w:val="1"/>
    <w:rsid w:val="00080FB8"/>
    <w:rPr>
      <w:rFonts w:ascii="Georgia" w:eastAsia="Georgia" w:hAnsi="Georgia" w:cs="Georgia"/>
      <w:sz w:val="20"/>
      <w:szCs w:val="20"/>
    </w:rPr>
  </w:style>
  <w:style w:type="paragraph" w:customStyle="1" w:styleId="TableParagraph">
    <w:name w:val="Table Paragraph"/>
    <w:basedOn w:val="Normal"/>
    <w:uiPriority w:val="1"/>
    <w:qFormat/>
    <w:rsid w:val="00080FB8"/>
    <w:pPr>
      <w:spacing w:line="207" w:lineRule="exact"/>
      <w:ind w:left="50"/>
    </w:pPr>
  </w:style>
  <w:style w:type="paragraph" w:styleId="ListParagraph">
    <w:name w:val="List Paragraph"/>
    <w:basedOn w:val="Normal"/>
    <w:uiPriority w:val="1"/>
    <w:qFormat/>
    <w:rsid w:val="00783197"/>
    <w:pPr>
      <w:ind w:left="820" w:hanging="360"/>
    </w:pPr>
  </w:style>
  <w:style w:type="paragraph" w:styleId="BalloonText">
    <w:name w:val="Balloon Text"/>
    <w:basedOn w:val="Normal"/>
    <w:link w:val="BalloonTextChar"/>
    <w:uiPriority w:val="99"/>
    <w:semiHidden/>
    <w:unhideWhenUsed/>
    <w:rsid w:val="00BB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4E"/>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13EE-A14D-4805-8293-46BDC4B9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bob@fahykitchens.com</dc:creator>
  <cp:lastModifiedBy>Deb Torchia</cp:lastModifiedBy>
  <cp:revision>2</cp:revision>
  <cp:lastPrinted>2018-04-06T14:55:00Z</cp:lastPrinted>
  <dcterms:created xsi:type="dcterms:W3CDTF">2018-06-20T20:41:00Z</dcterms:created>
  <dcterms:modified xsi:type="dcterms:W3CDTF">2018-06-20T20:41:00Z</dcterms:modified>
</cp:coreProperties>
</file>